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5C" w:rsidRPr="000E74AC" w:rsidRDefault="00AC735C" w:rsidP="000E74AC">
      <w:pPr>
        <w:spacing w:after="0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C735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85775" cy="485775"/>
            <wp:effectExtent l="0" t="0" r="0" b="0"/>
            <wp:docPr id="1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33" cy="48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4AC">
        <w:rPr>
          <w:rFonts w:ascii="Times New Roman" w:hAnsi="Times New Roman" w:cs="Times New Roman"/>
          <w:noProof/>
          <w:color w:val="000000"/>
          <w:sz w:val="28"/>
          <w:szCs w:val="28"/>
        </w:rPr>
        <w:t>Государственное учреждение здравоохранения</w:t>
      </w:r>
      <w:r w:rsidR="000E74AC" w:rsidRPr="000E74A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0E74AC">
        <w:rPr>
          <w:rFonts w:ascii="Times New Roman" w:hAnsi="Times New Roman" w:cs="Times New Roman"/>
          <w:noProof/>
          <w:color w:val="000000"/>
          <w:sz w:val="28"/>
          <w:szCs w:val="28"/>
        </w:rPr>
        <w:t>« Городская  клиническая больница № 2 г. Тулы</w:t>
      </w:r>
      <w:r w:rsidR="000E74AC" w:rsidRPr="000E74A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0E74AC">
        <w:rPr>
          <w:rFonts w:ascii="Times New Roman" w:hAnsi="Times New Roman" w:cs="Times New Roman"/>
          <w:noProof/>
          <w:color w:val="000000"/>
          <w:sz w:val="28"/>
          <w:szCs w:val="28"/>
        </w:rPr>
        <w:t>имени Е.Г. Лазарева»</w:t>
      </w:r>
    </w:p>
    <w:p w:rsidR="00AC735C" w:rsidRPr="00207251" w:rsidRDefault="00AC735C" w:rsidP="00AC735C">
      <w:pPr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AC735C" w:rsidRDefault="00AC735C" w:rsidP="00AC7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35C" w:rsidRPr="000E74AC" w:rsidRDefault="00AC735C" w:rsidP="00AC7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4AC">
        <w:rPr>
          <w:rFonts w:ascii="Times New Roman" w:hAnsi="Times New Roman" w:cs="Times New Roman"/>
          <w:b/>
          <w:sz w:val="28"/>
          <w:szCs w:val="28"/>
        </w:rPr>
        <w:t>ПАМЯТКА ДЛЯ ПАЦИЕНТА</w:t>
      </w:r>
    </w:p>
    <w:p w:rsidR="00AC735C" w:rsidRPr="000E74AC" w:rsidRDefault="00AC735C" w:rsidP="00AC7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35C" w:rsidRPr="000E74AC" w:rsidRDefault="00AC735C" w:rsidP="00AC7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E74A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Подготовка к эндоскопическим исследованиям ФГДС</w:t>
      </w:r>
    </w:p>
    <w:p w:rsidR="00AC735C" w:rsidRPr="000E74AC" w:rsidRDefault="00AC735C" w:rsidP="00AC7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AC735C" w:rsidRPr="000E74AC" w:rsidRDefault="00AC735C" w:rsidP="00AC7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74A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За 2 дня из рациона исключить шоколад, семечки, орехи, острые блюда.</w:t>
      </w:r>
    </w:p>
    <w:p w:rsidR="00AC735C" w:rsidRPr="000E74AC" w:rsidRDefault="00AC735C" w:rsidP="00AC7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74A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Накануне легкоусвояемый ужин до 19.00 часов.</w:t>
      </w:r>
      <w:r w:rsidRPr="000E74A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Проводится натощак: в день исследования не принимается пища и вода, лекарственные средства в виде таблеток и капсул. </w:t>
      </w:r>
    </w:p>
    <w:p w:rsidR="00AC735C" w:rsidRPr="000E74AC" w:rsidRDefault="00AC735C" w:rsidP="00AC73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74AC">
        <w:rPr>
          <w:rFonts w:ascii="Times New Roman" w:eastAsia="Times New Roman" w:hAnsi="Times New Roman" w:cs="Times New Roman"/>
          <w:color w:val="333333"/>
          <w:sz w:val="28"/>
          <w:szCs w:val="28"/>
        </w:rPr>
        <w:t>Вопрос принимать или нет постоянно принимаемые лекарства до ФГДС без нанесения вреда здоровью</w:t>
      </w:r>
      <w:r w:rsidR="000E74A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0E74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необходимо согласовать со своим лечащим врачом.</w:t>
      </w:r>
    </w:p>
    <w:p w:rsidR="00AC735C" w:rsidRPr="000E74AC" w:rsidRDefault="00AC735C" w:rsidP="00AC7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74A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При проведении исследования позже 11.00 можно выпить несколько глотков воды за 3 часа до исследования.</w:t>
      </w:r>
    </w:p>
    <w:p w:rsidR="00AC735C" w:rsidRPr="000E74AC" w:rsidRDefault="00AC735C" w:rsidP="00AC7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74A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Нежелательно курение в день исследования (усиливает секрецию слизи и рвотный рефлекс).</w:t>
      </w:r>
    </w:p>
    <w:p w:rsidR="00AC735C" w:rsidRPr="000E74AC" w:rsidRDefault="00AC735C" w:rsidP="00AC7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74AC">
        <w:rPr>
          <w:rFonts w:ascii="Times New Roman" w:eastAsia="Times New Roman" w:hAnsi="Times New Roman" w:cs="Times New Roman"/>
          <w:color w:val="333333"/>
          <w:sz w:val="28"/>
          <w:szCs w:val="28"/>
        </w:rPr>
        <w:t>   </w:t>
      </w:r>
      <w:r w:rsidRPr="000E74A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 Разрешается чистить зубы, делать ультразвуковые исследования, принимать лекарства в виде спрея (</w:t>
      </w:r>
      <w:proofErr w:type="gramStart"/>
      <w:r w:rsidRPr="000E74AC">
        <w:rPr>
          <w:rFonts w:ascii="Times New Roman" w:eastAsia="Times New Roman" w:hAnsi="Times New Roman" w:cs="Times New Roman"/>
          <w:color w:val="333333"/>
          <w:sz w:val="28"/>
          <w:szCs w:val="28"/>
        </w:rPr>
        <w:t>при</w:t>
      </w:r>
      <w:proofErr w:type="gramEnd"/>
      <w:r w:rsidRPr="000E74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0E74AC">
        <w:rPr>
          <w:rFonts w:ascii="Times New Roman" w:eastAsia="Times New Roman" w:hAnsi="Times New Roman" w:cs="Times New Roman"/>
          <w:color w:val="333333"/>
          <w:sz w:val="28"/>
          <w:szCs w:val="28"/>
        </w:rPr>
        <w:t>ИБС</w:t>
      </w:r>
      <w:proofErr w:type="gramEnd"/>
      <w:r w:rsidRPr="000E74AC">
        <w:rPr>
          <w:rFonts w:ascii="Times New Roman" w:eastAsia="Times New Roman" w:hAnsi="Times New Roman" w:cs="Times New Roman"/>
          <w:color w:val="333333"/>
          <w:sz w:val="28"/>
          <w:szCs w:val="28"/>
        </w:rPr>
        <w:t>, бронхиальной астме) и форм для рассасывания в полости рта, делать уколы, не требующие последующего приёма пищи.</w:t>
      </w:r>
    </w:p>
    <w:p w:rsidR="00AC735C" w:rsidRPr="000E74AC" w:rsidRDefault="00AC735C" w:rsidP="00AC7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74A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Иметь при себе постоянно принимаемые лекарства, данные предыдущих ФГС исследований. Сообщить врачу о наличии у Вас лекарственной аллергии.</w:t>
      </w:r>
    </w:p>
    <w:p w:rsidR="00AC735C" w:rsidRPr="000E74AC" w:rsidRDefault="00AC735C" w:rsidP="00AC7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74A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Пациентам старше 50 лет иметь ЭКГ (данные не более недели)</w:t>
      </w:r>
      <w:r w:rsidR="00785D96" w:rsidRPr="000E74A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D03BE" w:rsidRPr="000E74AC" w:rsidRDefault="008D03BE">
      <w:pPr>
        <w:rPr>
          <w:sz w:val="28"/>
          <w:szCs w:val="28"/>
        </w:rPr>
      </w:pPr>
    </w:p>
    <w:sectPr w:rsidR="008D03BE" w:rsidRPr="000E74AC" w:rsidSect="000E74AC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735C"/>
    <w:rsid w:val="000E74AC"/>
    <w:rsid w:val="004B550D"/>
    <w:rsid w:val="00785D96"/>
    <w:rsid w:val="008D03BE"/>
    <w:rsid w:val="00AC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Company>Grizli777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5</cp:revision>
  <dcterms:created xsi:type="dcterms:W3CDTF">2018-06-06T03:57:00Z</dcterms:created>
  <dcterms:modified xsi:type="dcterms:W3CDTF">2018-06-06T04:11:00Z</dcterms:modified>
</cp:coreProperties>
</file>