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2C" w:rsidRPr="006A2DE2" w:rsidRDefault="00F075DD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Атака на мозг</w:t>
      </w:r>
    </w:p>
    <w:p w:rsidR="00AD282C" w:rsidRDefault="00AD282C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одним из самых грозных факторов риска, который может привести к развитию инсульта, неврологи относят транзиторные ишемические атаки (ТИА). Врачи </w:t>
      </w:r>
      <w:r w:rsidR="0063251A">
        <w:rPr>
          <w:rFonts w:ascii="Times New Roman" w:hAnsi="Times New Roman" w:cs="Times New Roman"/>
          <w:sz w:val="24"/>
          <w:szCs w:val="24"/>
        </w:rPr>
        <w:t>называют их пре</w:t>
      </w:r>
      <w:r>
        <w:rPr>
          <w:rFonts w:ascii="Times New Roman" w:hAnsi="Times New Roman" w:cs="Times New Roman"/>
          <w:sz w:val="24"/>
          <w:szCs w:val="24"/>
        </w:rPr>
        <w:t xml:space="preserve">ходящими нарушениями мозгового кровообращения, причем ключевое слово в данном определении - </w:t>
      </w:r>
      <w:r w:rsidR="0063251A">
        <w:rPr>
          <w:rFonts w:ascii="Times New Roman" w:hAnsi="Times New Roman" w:cs="Times New Roman"/>
          <w:sz w:val="24"/>
          <w:szCs w:val="24"/>
        </w:rPr>
        <w:t>«пре</w:t>
      </w:r>
      <w:r>
        <w:rPr>
          <w:rFonts w:ascii="Times New Roman" w:hAnsi="Times New Roman" w:cs="Times New Roman"/>
          <w:sz w:val="24"/>
          <w:szCs w:val="24"/>
        </w:rPr>
        <w:t>ходящие». Потому что все симптомы, а среди них потеря сознания, онем</w:t>
      </w:r>
      <w:r w:rsidR="002336CC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руки или ноги, нарушение речи, иногда полная слепота, проходят в течение </w:t>
      </w:r>
      <w:r w:rsidRPr="00103834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минут (максимум в течение суток). Однако после того как со</w:t>
      </w:r>
      <w:r w:rsidR="0063251A">
        <w:rPr>
          <w:rFonts w:ascii="Times New Roman" w:hAnsi="Times New Roman" w:cs="Times New Roman"/>
          <w:sz w:val="24"/>
          <w:szCs w:val="24"/>
        </w:rPr>
        <w:t>стояние пациента нормализуется</w:t>
      </w:r>
      <w:r>
        <w:rPr>
          <w:rFonts w:ascii="Times New Roman" w:hAnsi="Times New Roman" w:cs="Times New Roman"/>
          <w:sz w:val="24"/>
          <w:szCs w:val="24"/>
        </w:rPr>
        <w:t xml:space="preserve">, риск развития инсульта увеличивается в разы. </w:t>
      </w:r>
    </w:p>
    <w:p w:rsidR="00002A7C" w:rsidRPr="00D3202D" w:rsidRDefault="00F075DD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Испытание для сосудов</w:t>
      </w:r>
    </w:p>
    <w:p w:rsidR="00AD282C" w:rsidRPr="00AD282C" w:rsidRDefault="00AD282C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исследований, у больных, перенесших </w:t>
      </w:r>
      <w:r w:rsidRPr="006A54D9">
        <w:rPr>
          <w:rFonts w:ascii="Times New Roman" w:hAnsi="Times New Roman" w:cs="Times New Roman"/>
          <w:sz w:val="24"/>
          <w:szCs w:val="24"/>
        </w:rPr>
        <w:t>ТИА</w:t>
      </w:r>
      <w:r>
        <w:rPr>
          <w:rFonts w:ascii="Times New Roman" w:hAnsi="Times New Roman" w:cs="Times New Roman"/>
          <w:sz w:val="24"/>
          <w:szCs w:val="24"/>
        </w:rPr>
        <w:t>, риск инсульта в первый месяц</w:t>
      </w:r>
      <w:r w:rsidR="002336CC">
        <w:rPr>
          <w:rFonts w:ascii="Times New Roman" w:hAnsi="Times New Roman" w:cs="Times New Roman"/>
          <w:sz w:val="24"/>
          <w:szCs w:val="24"/>
        </w:rPr>
        <w:t xml:space="preserve"> после сосудистого события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4D9">
        <w:rPr>
          <w:rFonts w:ascii="Times New Roman" w:hAnsi="Times New Roman" w:cs="Times New Roman"/>
          <w:sz w:val="24"/>
          <w:szCs w:val="24"/>
        </w:rPr>
        <w:t xml:space="preserve">достигает 4-8%, в </w:t>
      </w:r>
      <w:r>
        <w:rPr>
          <w:rFonts w:ascii="Times New Roman" w:hAnsi="Times New Roman" w:cs="Times New Roman"/>
          <w:sz w:val="24"/>
          <w:szCs w:val="24"/>
        </w:rPr>
        <w:t>первый год - 12-13%, а примерно у каждого четвертого пациента (</w:t>
      </w:r>
      <w:r w:rsidRPr="006A54D9">
        <w:rPr>
          <w:rFonts w:ascii="Times New Roman" w:hAnsi="Times New Roman" w:cs="Times New Roman"/>
          <w:sz w:val="24"/>
          <w:szCs w:val="24"/>
        </w:rPr>
        <w:t>24-29%</w:t>
      </w:r>
      <w:r>
        <w:rPr>
          <w:rFonts w:ascii="Times New Roman" w:hAnsi="Times New Roman" w:cs="Times New Roman"/>
          <w:sz w:val="24"/>
          <w:szCs w:val="24"/>
        </w:rPr>
        <w:t>) - в течение пяти лет. Есть и другие сведения, согласно которым</w:t>
      </w:r>
      <w:r w:rsidRPr="006A54D9">
        <w:rPr>
          <w:rFonts w:ascii="Times New Roman" w:hAnsi="Times New Roman" w:cs="Times New Roman"/>
          <w:sz w:val="24"/>
          <w:szCs w:val="24"/>
        </w:rPr>
        <w:t xml:space="preserve"> риск инсульта у больных с ТИА возрастал </w:t>
      </w:r>
      <w:r w:rsidR="008A6309">
        <w:rPr>
          <w:rFonts w:ascii="Times New Roman" w:hAnsi="Times New Roman" w:cs="Times New Roman"/>
          <w:sz w:val="24"/>
          <w:szCs w:val="24"/>
        </w:rPr>
        <w:t xml:space="preserve">в 13-16 раз в </w:t>
      </w:r>
      <w:r w:rsidRPr="006A54D9">
        <w:rPr>
          <w:rFonts w:ascii="Times New Roman" w:hAnsi="Times New Roman" w:cs="Times New Roman"/>
          <w:sz w:val="24"/>
          <w:szCs w:val="24"/>
        </w:rPr>
        <w:t>п</w:t>
      </w:r>
      <w:r w:rsidR="008A6309">
        <w:rPr>
          <w:rFonts w:ascii="Times New Roman" w:hAnsi="Times New Roman" w:cs="Times New Roman"/>
          <w:sz w:val="24"/>
          <w:szCs w:val="24"/>
        </w:rPr>
        <w:t>ервый год</w:t>
      </w:r>
      <w:r>
        <w:rPr>
          <w:rFonts w:ascii="Times New Roman" w:hAnsi="Times New Roman" w:cs="Times New Roman"/>
          <w:sz w:val="24"/>
          <w:szCs w:val="24"/>
        </w:rPr>
        <w:t xml:space="preserve"> и приблизительно в семь раз </w:t>
      </w:r>
      <w:r w:rsidR="008A63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течение последующих пяти лет. 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 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эти данные 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свидетельствуют о том, что транзиторные ишемические атаки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фактор риска, который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обходимо держать под контролем</w:t>
      </w:r>
      <w:r w:rsidR="00B255E8">
        <w:rPr>
          <w:rFonts w:ascii="Times New Roman" w:hAnsi="Times New Roman" w:cs="Times New Roman"/>
          <w:color w:val="000000" w:themeColor="text1"/>
          <w:sz w:val="24"/>
          <w:szCs w:val="24"/>
        </w:rPr>
        <w:t>, чтобы избежать инвалидности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самого худшего - летального исхода.</w:t>
      </w:r>
    </w:p>
    <w:p w:rsidR="00002A7C" w:rsidRDefault="00AD282C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Спровоцировать развитие</w:t>
      </w:r>
      <w:r w:rsidR="00AD396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пре</w:t>
      </w:r>
      <w:r w:rsidRPr="00AD28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ходящих нарушений мозгового кровообращения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может</w:t>
      </w:r>
      <w:r w:rsidR="000A410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>сужение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стеноз) или 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закупорка (окклюзия) </w:t>
      </w:r>
      <w:r w:rsidR="00770946">
        <w:rPr>
          <w:rFonts w:ascii="Times New Roman" w:hAnsi="Times New Roman" w:cs="Times New Roman"/>
          <w:color w:val="000000" w:themeColor="text1"/>
          <w:sz w:val="24"/>
          <w:szCs w:val="24"/>
        </w:rPr>
        <w:t>сосудов головного мозга. И</w:t>
      </w:r>
      <w:r w:rsidR="002336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частности, </w:t>
      </w:r>
      <w:r w:rsidR="008F2A12">
        <w:rPr>
          <w:rFonts w:ascii="Times New Roman" w:hAnsi="Times New Roman" w:cs="Times New Roman"/>
          <w:sz w:val="24"/>
          <w:szCs w:val="24"/>
        </w:rPr>
        <w:t>сонной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12">
        <w:rPr>
          <w:rFonts w:ascii="Times New Roman" w:hAnsi="Times New Roman" w:cs="Times New Roman"/>
          <w:sz w:val="24"/>
          <w:szCs w:val="24"/>
        </w:rPr>
        <w:t>(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8F2A12">
        <w:rPr>
          <w:rFonts w:ascii="Times New Roman" w:hAnsi="Times New Roman" w:cs="Times New Roman"/>
          <w:sz w:val="24"/>
          <w:szCs w:val="24"/>
        </w:rPr>
        <w:t xml:space="preserve">аротидной) </w:t>
      </w:r>
      <w:r>
        <w:rPr>
          <w:rFonts w:ascii="Times New Roman" w:hAnsi="Times New Roman" w:cs="Times New Roman"/>
          <w:sz w:val="24"/>
          <w:szCs w:val="24"/>
        </w:rPr>
        <w:t xml:space="preserve">артерии, </w:t>
      </w:r>
      <w:r w:rsidR="008F2A12">
        <w:rPr>
          <w:rFonts w:ascii="Times New Roman" w:hAnsi="Times New Roman" w:cs="Times New Roman"/>
          <w:sz w:val="24"/>
          <w:szCs w:val="24"/>
        </w:rPr>
        <w:t xml:space="preserve">которая снабжает </w:t>
      </w:r>
      <w:r w:rsidRPr="00116C19">
        <w:rPr>
          <w:rFonts w:ascii="Times New Roman" w:hAnsi="Times New Roman" w:cs="Times New Roman"/>
          <w:sz w:val="24"/>
          <w:szCs w:val="24"/>
        </w:rPr>
        <w:t>кровью и кислородо</w:t>
      </w:r>
      <w:r w:rsidR="008F2A12">
        <w:rPr>
          <w:rFonts w:ascii="Times New Roman" w:hAnsi="Times New Roman" w:cs="Times New Roman"/>
          <w:sz w:val="24"/>
          <w:szCs w:val="24"/>
        </w:rPr>
        <w:t>м бо</w:t>
      </w:r>
      <w:r w:rsidR="00770946">
        <w:rPr>
          <w:rFonts w:ascii="Times New Roman" w:hAnsi="Times New Roman" w:cs="Times New Roman"/>
          <w:sz w:val="24"/>
          <w:szCs w:val="24"/>
        </w:rPr>
        <w:t>льшую часть головы</w:t>
      </w:r>
      <w:r w:rsidR="008F2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A4107">
        <w:rPr>
          <w:rFonts w:ascii="Times New Roman" w:hAnsi="Times New Roman" w:cs="Times New Roman"/>
          <w:sz w:val="24"/>
          <w:szCs w:val="24"/>
        </w:rPr>
        <w:t>А с</w:t>
      </w:r>
      <w:r w:rsidR="002336CC">
        <w:rPr>
          <w:rFonts w:ascii="Times New Roman" w:hAnsi="Times New Roman" w:cs="Times New Roman"/>
          <w:sz w:val="24"/>
          <w:szCs w:val="24"/>
        </w:rPr>
        <w:t>реди главных причин, приводящих к</w:t>
      </w:r>
      <w:r w:rsidR="008231F0" w:rsidRPr="00116C19">
        <w:rPr>
          <w:rFonts w:ascii="Times New Roman" w:hAnsi="Times New Roman" w:cs="Times New Roman"/>
          <w:sz w:val="24"/>
          <w:szCs w:val="24"/>
        </w:rPr>
        <w:t xml:space="preserve"> </w:t>
      </w:r>
      <w:r w:rsidR="002336CC">
        <w:rPr>
          <w:rFonts w:ascii="Times New Roman" w:hAnsi="Times New Roman" w:cs="Times New Roman"/>
          <w:sz w:val="24"/>
          <w:szCs w:val="24"/>
        </w:rPr>
        <w:t>сужению</w:t>
      </w:r>
      <w:r w:rsidR="00770946">
        <w:rPr>
          <w:rFonts w:ascii="Times New Roman" w:hAnsi="Times New Roman" w:cs="Times New Roman"/>
          <w:sz w:val="24"/>
          <w:szCs w:val="24"/>
        </w:rPr>
        <w:t xml:space="preserve"> или закупорке </w:t>
      </w:r>
      <w:r w:rsidR="006C0A8F">
        <w:rPr>
          <w:rFonts w:ascii="Times New Roman" w:hAnsi="Times New Roman" w:cs="Times New Roman"/>
          <w:sz w:val="24"/>
          <w:szCs w:val="24"/>
        </w:rPr>
        <w:t>просвета сосудов</w:t>
      </w:r>
      <w:r w:rsidR="00770946">
        <w:rPr>
          <w:rFonts w:ascii="Times New Roman" w:hAnsi="Times New Roman" w:cs="Times New Roman"/>
          <w:sz w:val="24"/>
          <w:szCs w:val="24"/>
        </w:rPr>
        <w:t>,</w:t>
      </w:r>
      <w:r w:rsidR="006C0A8F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8231F0" w:rsidRPr="00116C19">
        <w:rPr>
          <w:rFonts w:ascii="Times New Roman" w:hAnsi="Times New Roman" w:cs="Times New Roman"/>
          <w:sz w:val="24"/>
          <w:szCs w:val="24"/>
        </w:rPr>
        <w:t xml:space="preserve">тся </w:t>
      </w:r>
      <w:r w:rsidR="006C0A8F">
        <w:rPr>
          <w:rFonts w:ascii="Times New Roman" w:hAnsi="Times New Roman" w:cs="Times New Roman"/>
          <w:sz w:val="24"/>
          <w:szCs w:val="24"/>
        </w:rPr>
        <w:t xml:space="preserve">атеросклероз, в результате которого </w:t>
      </w:r>
      <w:r w:rsidR="006C0A8F" w:rsidRPr="00116C19">
        <w:rPr>
          <w:rFonts w:ascii="Times New Roman" w:hAnsi="Times New Roman" w:cs="Times New Roman"/>
          <w:sz w:val="24"/>
          <w:szCs w:val="24"/>
        </w:rPr>
        <w:t xml:space="preserve">на внутренней поверхности </w:t>
      </w:r>
      <w:r w:rsidR="006C0A8F">
        <w:rPr>
          <w:rFonts w:ascii="Times New Roman" w:hAnsi="Times New Roman" w:cs="Times New Roman"/>
          <w:sz w:val="24"/>
          <w:szCs w:val="24"/>
        </w:rPr>
        <w:t xml:space="preserve">артерий образуются бляшки, </w:t>
      </w:r>
      <w:r w:rsidR="008231F0" w:rsidRPr="00116C19">
        <w:rPr>
          <w:rFonts w:ascii="Times New Roman" w:hAnsi="Times New Roman" w:cs="Times New Roman"/>
          <w:sz w:val="24"/>
          <w:szCs w:val="24"/>
        </w:rPr>
        <w:t>замедля</w:t>
      </w:r>
      <w:r w:rsidR="006C0A8F">
        <w:rPr>
          <w:rFonts w:ascii="Times New Roman" w:hAnsi="Times New Roman" w:cs="Times New Roman"/>
          <w:sz w:val="24"/>
          <w:szCs w:val="24"/>
        </w:rPr>
        <w:t xml:space="preserve">ющие кровоток. Что в конечном итоге </w:t>
      </w:r>
      <w:r w:rsidR="000A4107">
        <w:rPr>
          <w:rFonts w:ascii="Times New Roman" w:hAnsi="Times New Roman" w:cs="Times New Roman"/>
          <w:sz w:val="24"/>
          <w:szCs w:val="24"/>
        </w:rPr>
        <w:t>провоцирует</w:t>
      </w:r>
      <w:r w:rsidR="006C0A8F">
        <w:rPr>
          <w:rFonts w:ascii="Times New Roman" w:hAnsi="Times New Roman" w:cs="Times New Roman"/>
          <w:sz w:val="24"/>
          <w:szCs w:val="24"/>
        </w:rPr>
        <w:t xml:space="preserve"> нар</w:t>
      </w:r>
      <w:r w:rsidR="00E502CA">
        <w:rPr>
          <w:rFonts w:ascii="Times New Roman" w:hAnsi="Times New Roman" w:cs="Times New Roman"/>
          <w:sz w:val="24"/>
          <w:szCs w:val="24"/>
        </w:rPr>
        <w:t>ушение</w:t>
      </w:r>
      <w:r w:rsidR="006C0A8F">
        <w:rPr>
          <w:rFonts w:ascii="Times New Roman" w:hAnsi="Times New Roman" w:cs="Times New Roman"/>
          <w:sz w:val="24"/>
          <w:szCs w:val="24"/>
        </w:rPr>
        <w:t xml:space="preserve"> кровоснабжения </w:t>
      </w:r>
      <w:r w:rsidR="00E502CA">
        <w:rPr>
          <w:rFonts w:ascii="Times New Roman" w:hAnsi="Times New Roman" w:cs="Times New Roman"/>
          <w:sz w:val="24"/>
          <w:szCs w:val="24"/>
        </w:rPr>
        <w:t>головного мозга. И е</w:t>
      </w:r>
      <w:r w:rsidR="008231F0" w:rsidRPr="00116C19">
        <w:rPr>
          <w:rFonts w:ascii="Times New Roman" w:hAnsi="Times New Roman" w:cs="Times New Roman"/>
          <w:sz w:val="24"/>
          <w:szCs w:val="24"/>
        </w:rPr>
        <w:t>сли бляшка очень крупная или на ней образуются тромбы (сгустки кро</w:t>
      </w:r>
      <w:r w:rsidR="00B255E8">
        <w:rPr>
          <w:rFonts w:ascii="Times New Roman" w:hAnsi="Times New Roman" w:cs="Times New Roman"/>
          <w:sz w:val="24"/>
          <w:szCs w:val="24"/>
        </w:rPr>
        <w:t>ви),</w:t>
      </w:r>
      <w:r w:rsidR="006C0A8F">
        <w:rPr>
          <w:rFonts w:ascii="Times New Roman" w:hAnsi="Times New Roman" w:cs="Times New Roman"/>
          <w:sz w:val="24"/>
          <w:szCs w:val="24"/>
        </w:rPr>
        <w:t xml:space="preserve"> возможна полная закупорка артерии. </w:t>
      </w:r>
    </w:p>
    <w:p w:rsidR="00002A7C" w:rsidRPr="00F075DD" w:rsidRDefault="00F075DD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5DD">
        <w:rPr>
          <w:rFonts w:ascii="Times New Roman" w:hAnsi="Times New Roman" w:cs="Times New Roman"/>
          <w:b/>
          <w:sz w:val="24"/>
          <w:szCs w:val="24"/>
        </w:rPr>
        <w:t>Где тонко, там и рвется</w:t>
      </w:r>
    </w:p>
    <w:p w:rsidR="002336CC" w:rsidRDefault="002336CC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Проанализировав истории болезней пациентов, перенесших ТИА, медики пришли к выводу, что симптомы этого заболевания напрямую зависят от того, где произошла гипоперфузия</w:t>
      </w:r>
      <w:r w:rsidR="00AD3961">
        <w:rPr>
          <w:rFonts w:ascii="Times New Roman" w:hAnsi="Times New Roman" w:cs="Times New Roman"/>
          <w:sz w:val="24"/>
          <w:szCs w:val="24"/>
        </w:rPr>
        <w:t xml:space="preserve"> (замедление кровотока</w:t>
      </w:r>
      <w:r w:rsidR="00E502CA">
        <w:rPr>
          <w:rFonts w:ascii="Times New Roman" w:hAnsi="Times New Roman" w:cs="Times New Roman"/>
          <w:sz w:val="24"/>
          <w:szCs w:val="24"/>
        </w:rPr>
        <w:t xml:space="preserve"> в определенной зоне</w:t>
      </w:r>
      <w:r w:rsidRPr="00325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головного мозга</w:t>
      </w:r>
      <w:r w:rsidR="00E502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Так вот при стенозе</w:t>
      </w:r>
      <w:r w:rsidRPr="00116C19">
        <w:rPr>
          <w:rFonts w:ascii="Times New Roman" w:hAnsi="Times New Roman" w:cs="Times New Roman"/>
          <w:sz w:val="24"/>
          <w:szCs w:val="24"/>
        </w:rPr>
        <w:t xml:space="preserve"> сонной </w:t>
      </w:r>
      <w:r w:rsidR="00E502CA">
        <w:rPr>
          <w:rFonts w:ascii="Times New Roman" w:hAnsi="Times New Roman" w:cs="Times New Roman"/>
          <w:sz w:val="24"/>
          <w:szCs w:val="24"/>
        </w:rPr>
        <w:t>артерии</w:t>
      </w:r>
      <w:r>
        <w:rPr>
          <w:rFonts w:ascii="Times New Roman" w:hAnsi="Times New Roman" w:cs="Times New Roman"/>
          <w:sz w:val="24"/>
          <w:szCs w:val="24"/>
        </w:rPr>
        <w:t xml:space="preserve"> пациенты</w:t>
      </w:r>
      <w:r w:rsidR="00E502CA">
        <w:rPr>
          <w:rFonts w:ascii="Times New Roman" w:hAnsi="Times New Roman" w:cs="Times New Roman"/>
          <w:sz w:val="24"/>
          <w:szCs w:val="24"/>
        </w:rPr>
        <w:t>, как правило,</w:t>
      </w:r>
      <w:r>
        <w:rPr>
          <w:rFonts w:ascii="Times New Roman" w:hAnsi="Times New Roman" w:cs="Times New Roman"/>
          <w:sz w:val="24"/>
          <w:szCs w:val="24"/>
        </w:rPr>
        <w:t xml:space="preserve"> жаловались на туман в глазах, нечеткое изображение,</w:t>
      </w:r>
      <w:r w:rsidRPr="00116C19">
        <w:rPr>
          <w:rFonts w:ascii="Times New Roman" w:hAnsi="Times New Roman" w:cs="Times New Roman"/>
          <w:sz w:val="24"/>
          <w:szCs w:val="24"/>
        </w:rPr>
        <w:t xml:space="preserve"> иногда </w:t>
      </w:r>
      <w:r>
        <w:rPr>
          <w:rFonts w:ascii="Times New Roman" w:hAnsi="Times New Roman" w:cs="Times New Roman"/>
          <w:sz w:val="24"/>
          <w:szCs w:val="24"/>
        </w:rPr>
        <w:t>у них развивалась кратковременная полная слепота</w:t>
      </w:r>
      <w:r w:rsidRPr="00116C1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Если из-за стеноза снижалось давление в сосудах полушарий головного мозга (п</w:t>
      </w:r>
      <w:r w:rsidRPr="00116C19">
        <w:rPr>
          <w:rFonts w:ascii="Times New Roman" w:hAnsi="Times New Roman" w:cs="Times New Roman"/>
          <w:sz w:val="24"/>
          <w:szCs w:val="24"/>
        </w:rPr>
        <w:t>олушарная ишемия</w:t>
      </w:r>
      <w:r>
        <w:rPr>
          <w:rFonts w:ascii="Times New Roman" w:hAnsi="Times New Roman" w:cs="Times New Roman"/>
          <w:sz w:val="24"/>
          <w:szCs w:val="24"/>
        </w:rPr>
        <w:t>), это приводило к двигательным нарушениям, развитию слабости</w:t>
      </w:r>
      <w:r w:rsidRPr="00116C19">
        <w:rPr>
          <w:rFonts w:ascii="Times New Roman" w:hAnsi="Times New Roman" w:cs="Times New Roman"/>
          <w:sz w:val="24"/>
          <w:szCs w:val="24"/>
        </w:rPr>
        <w:t xml:space="preserve">, реже </w:t>
      </w:r>
      <w:r>
        <w:rPr>
          <w:rFonts w:ascii="Times New Roman" w:hAnsi="Times New Roman" w:cs="Times New Roman"/>
          <w:sz w:val="24"/>
          <w:szCs w:val="24"/>
        </w:rPr>
        <w:t xml:space="preserve">регистрировались </w:t>
      </w:r>
      <w:r w:rsidRPr="00116C19">
        <w:rPr>
          <w:rFonts w:ascii="Times New Roman" w:hAnsi="Times New Roman" w:cs="Times New Roman"/>
          <w:sz w:val="24"/>
          <w:szCs w:val="24"/>
        </w:rPr>
        <w:t>паралич</w:t>
      </w:r>
      <w:r>
        <w:rPr>
          <w:rFonts w:ascii="Times New Roman" w:hAnsi="Times New Roman" w:cs="Times New Roman"/>
          <w:sz w:val="24"/>
          <w:szCs w:val="24"/>
        </w:rPr>
        <w:t>и, снижалась чувствительность</w:t>
      </w:r>
      <w:r w:rsidRPr="00116C19">
        <w:rPr>
          <w:rFonts w:ascii="Times New Roman" w:hAnsi="Times New Roman" w:cs="Times New Roman"/>
          <w:sz w:val="24"/>
          <w:szCs w:val="24"/>
        </w:rPr>
        <w:t xml:space="preserve"> (онемение), </w:t>
      </w:r>
      <w:r>
        <w:rPr>
          <w:rFonts w:ascii="Times New Roman" w:hAnsi="Times New Roman" w:cs="Times New Roman"/>
          <w:sz w:val="24"/>
          <w:szCs w:val="24"/>
        </w:rPr>
        <w:t>нарушались речевые способности. А, к примеру, т</w:t>
      </w:r>
      <w:r w:rsidRPr="00116C19">
        <w:rPr>
          <w:rFonts w:ascii="Times New Roman" w:hAnsi="Times New Roman" w:cs="Times New Roman"/>
          <w:sz w:val="24"/>
          <w:szCs w:val="24"/>
        </w:rPr>
        <w:t xml:space="preserve">ранзиторные нарушения кровообращения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16C19">
        <w:rPr>
          <w:rFonts w:ascii="Times New Roman" w:hAnsi="Times New Roman" w:cs="Times New Roman"/>
          <w:sz w:val="24"/>
          <w:szCs w:val="24"/>
        </w:rPr>
        <w:t xml:space="preserve">передней мозговой артерии </w:t>
      </w:r>
      <w:r>
        <w:rPr>
          <w:rFonts w:ascii="Times New Roman" w:hAnsi="Times New Roman" w:cs="Times New Roman"/>
          <w:sz w:val="24"/>
          <w:szCs w:val="24"/>
        </w:rPr>
        <w:t xml:space="preserve">сопровождались развитием слабости в одной из ног. </w:t>
      </w:r>
    </w:p>
    <w:p w:rsidR="002336CC" w:rsidRDefault="002336CC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 ученые проанализировали взаимосвязь степени стеноза и </w:t>
      </w:r>
      <w:r w:rsidR="00770946">
        <w:rPr>
          <w:rFonts w:ascii="Times New Roman" w:hAnsi="Times New Roman" w:cs="Times New Roman"/>
          <w:sz w:val="24"/>
          <w:szCs w:val="24"/>
        </w:rPr>
        <w:t>его локализации</w:t>
      </w:r>
      <w:r>
        <w:rPr>
          <w:rFonts w:ascii="Times New Roman" w:hAnsi="Times New Roman" w:cs="Times New Roman"/>
          <w:sz w:val="24"/>
          <w:szCs w:val="24"/>
        </w:rPr>
        <w:t xml:space="preserve"> с частотой развития </w:t>
      </w:r>
      <w:r w:rsidR="00770946">
        <w:rPr>
          <w:rFonts w:ascii="Times New Roman" w:hAnsi="Times New Roman" w:cs="Times New Roman"/>
          <w:sz w:val="24"/>
          <w:szCs w:val="24"/>
        </w:rPr>
        <w:t>в последующем инсультов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D3961">
        <w:rPr>
          <w:rFonts w:ascii="Times New Roman" w:hAnsi="Times New Roman" w:cs="Times New Roman"/>
          <w:sz w:val="24"/>
          <w:szCs w:val="24"/>
        </w:rPr>
        <w:t>И е</w:t>
      </w:r>
      <w:r>
        <w:rPr>
          <w:rFonts w:ascii="Times New Roman" w:hAnsi="Times New Roman" w:cs="Times New Roman"/>
          <w:sz w:val="24"/>
          <w:szCs w:val="24"/>
        </w:rPr>
        <w:t>сли сужение</w:t>
      </w:r>
      <w:r w:rsidRPr="006A54D9">
        <w:rPr>
          <w:rFonts w:ascii="Times New Roman" w:hAnsi="Times New Roman" w:cs="Times New Roman"/>
          <w:sz w:val="24"/>
          <w:szCs w:val="24"/>
        </w:rPr>
        <w:t xml:space="preserve"> внутренней сонной артерии </w:t>
      </w:r>
      <w:r>
        <w:rPr>
          <w:rFonts w:ascii="Times New Roman" w:hAnsi="Times New Roman" w:cs="Times New Roman"/>
          <w:sz w:val="24"/>
          <w:szCs w:val="24"/>
        </w:rPr>
        <w:t xml:space="preserve">составляло </w:t>
      </w:r>
      <w:r w:rsidRPr="006A54D9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 xml:space="preserve">лее чем 70%, риск развития инсульта в течение ближайших двух лет увеличивался почти на 40%. В то время как </w:t>
      </w:r>
      <w:r w:rsidR="00E502CA">
        <w:rPr>
          <w:rFonts w:ascii="Times New Roman" w:hAnsi="Times New Roman" w:cs="Times New Roman"/>
          <w:sz w:val="24"/>
          <w:szCs w:val="24"/>
        </w:rPr>
        <w:t>нарушения кровообращения</w:t>
      </w:r>
      <w:r w:rsidRPr="006A54D9">
        <w:rPr>
          <w:rFonts w:ascii="Times New Roman" w:hAnsi="Times New Roman" w:cs="Times New Roman"/>
          <w:sz w:val="24"/>
          <w:szCs w:val="24"/>
        </w:rPr>
        <w:t xml:space="preserve">, </w:t>
      </w:r>
      <w:r w:rsidR="00E502CA">
        <w:rPr>
          <w:rFonts w:ascii="Times New Roman" w:hAnsi="Times New Roman" w:cs="Times New Roman"/>
          <w:sz w:val="24"/>
          <w:szCs w:val="24"/>
        </w:rPr>
        <w:t>сопровождающиеся нарушениями зрения</w:t>
      </w:r>
      <w:r>
        <w:rPr>
          <w:rFonts w:ascii="Times New Roman" w:hAnsi="Times New Roman" w:cs="Times New Roman"/>
          <w:sz w:val="24"/>
          <w:szCs w:val="24"/>
        </w:rPr>
        <w:t>, имели более оптимистичные</w:t>
      </w:r>
      <w:r w:rsidRPr="006A54D9">
        <w:rPr>
          <w:rFonts w:ascii="Times New Roman" w:hAnsi="Times New Roman" w:cs="Times New Roman"/>
          <w:sz w:val="24"/>
          <w:szCs w:val="24"/>
        </w:rPr>
        <w:t xml:space="preserve"> прогноз</w:t>
      </w:r>
      <w:r>
        <w:rPr>
          <w:rFonts w:ascii="Times New Roman" w:hAnsi="Times New Roman" w:cs="Times New Roman"/>
          <w:sz w:val="24"/>
          <w:szCs w:val="24"/>
        </w:rPr>
        <w:t xml:space="preserve">ы. </w:t>
      </w:r>
    </w:p>
    <w:p w:rsidR="00AD3961" w:rsidRDefault="00770946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Самое печальное, что в половине случаев</w:t>
      </w:r>
      <w:r w:rsidRPr="00D36E66">
        <w:rPr>
          <w:rFonts w:ascii="Times New Roman" w:hAnsi="Times New Roman" w:cs="Times New Roman"/>
          <w:sz w:val="24"/>
          <w:szCs w:val="24"/>
        </w:rPr>
        <w:t xml:space="preserve"> </w:t>
      </w:r>
      <w:r w:rsidRPr="00116C19">
        <w:rPr>
          <w:rFonts w:ascii="Times New Roman" w:hAnsi="Times New Roman" w:cs="Times New Roman"/>
          <w:sz w:val="24"/>
          <w:szCs w:val="24"/>
        </w:rPr>
        <w:t>временного выпадения каких-либо моторных, речевых или иных функций мозга</w:t>
      </w:r>
      <w:r>
        <w:rPr>
          <w:rFonts w:ascii="Times New Roman" w:hAnsi="Times New Roman" w:cs="Times New Roman"/>
          <w:sz w:val="24"/>
          <w:szCs w:val="24"/>
        </w:rPr>
        <w:t>, характерных для ТИ</w:t>
      </w:r>
      <w:r w:rsidR="00AD39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больные вообще не обращались к врачам. Таковы данные английских исследователей</w:t>
      </w:r>
      <w:r w:rsidR="00E502CA">
        <w:rPr>
          <w:rFonts w:ascii="Times New Roman" w:hAnsi="Times New Roman" w:cs="Times New Roman"/>
          <w:sz w:val="24"/>
          <w:szCs w:val="24"/>
        </w:rPr>
        <w:t>. Хотя практика показывает, что</w:t>
      </w:r>
      <w:r>
        <w:rPr>
          <w:rFonts w:ascii="Times New Roman" w:hAnsi="Times New Roman" w:cs="Times New Roman"/>
          <w:sz w:val="24"/>
          <w:szCs w:val="24"/>
        </w:rPr>
        <w:t xml:space="preserve"> именно оперативная диагностика сосудистого нарушения позволяет </w:t>
      </w:r>
      <w:r w:rsidR="002336CC">
        <w:rPr>
          <w:rFonts w:ascii="Times New Roman" w:hAnsi="Times New Roman" w:cs="Times New Roman"/>
          <w:sz w:val="24"/>
          <w:szCs w:val="24"/>
        </w:rPr>
        <w:t xml:space="preserve">минимизировать </w:t>
      </w:r>
      <w:r>
        <w:rPr>
          <w:rFonts w:ascii="Times New Roman" w:hAnsi="Times New Roman" w:cs="Times New Roman"/>
          <w:sz w:val="24"/>
          <w:szCs w:val="24"/>
        </w:rPr>
        <w:t xml:space="preserve">негативные </w:t>
      </w:r>
      <w:r w:rsidR="002336C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следствия. </w:t>
      </w:r>
      <w:r w:rsidR="002336CC">
        <w:rPr>
          <w:rFonts w:ascii="Times New Roman" w:hAnsi="Times New Roman" w:cs="Times New Roman"/>
          <w:sz w:val="24"/>
          <w:szCs w:val="24"/>
        </w:rPr>
        <w:t>П</w:t>
      </w:r>
      <w:r w:rsidR="002336CC" w:rsidRPr="00116C19">
        <w:rPr>
          <w:rFonts w:ascii="Times New Roman" w:hAnsi="Times New Roman" w:cs="Times New Roman"/>
          <w:sz w:val="24"/>
          <w:szCs w:val="24"/>
        </w:rPr>
        <w:t xml:space="preserve">ромедление с установлением диагноза </w:t>
      </w:r>
      <w:r w:rsidR="00E502CA">
        <w:rPr>
          <w:rFonts w:ascii="Times New Roman" w:hAnsi="Times New Roman" w:cs="Times New Roman"/>
          <w:sz w:val="24"/>
          <w:szCs w:val="24"/>
        </w:rPr>
        <w:t xml:space="preserve">вообще </w:t>
      </w:r>
      <w:r>
        <w:rPr>
          <w:rFonts w:ascii="Times New Roman" w:hAnsi="Times New Roman" w:cs="Times New Roman"/>
          <w:sz w:val="24"/>
          <w:szCs w:val="24"/>
        </w:rPr>
        <w:t>крайне опасно</w:t>
      </w:r>
      <w:r w:rsidR="00AD3961">
        <w:rPr>
          <w:rFonts w:ascii="Times New Roman" w:hAnsi="Times New Roman" w:cs="Times New Roman"/>
          <w:sz w:val="24"/>
          <w:szCs w:val="24"/>
        </w:rPr>
        <w:t xml:space="preserve">, потому что </w:t>
      </w:r>
      <w:r>
        <w:rPr>
          <w:rFonts w:ascii="Times New Roman" w:hAnsi="Times New Roman" w:cs="Times New Roman"/>
          <w:sz w:val="24"/>
          <w:szCs w:val="24"/>
        </w:rPr>
        <w:t xml:space="preserve">повышает риск развития инсульта. </w:t>
      </w:r>
    </w:p>
    <w:p w:rsidR="00AD26DE" w:rsidRPr="00D3202D" w:rsidRDefault="00AD26DE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Не допустить беды</w:t>
      </w:r>
    </w:p>
    <w:p w:rsidR="00770946" w:rsidRDefault="00AD3961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</w:t>
      </w:r>
      <w:r w:rsidR="00E502CA">
        <w:rPr>
          <w:rFonts w:ascii="Times New Roman" w:hAnsi="Times New Roman" w:cs="Times New Roman"/>
          <w:sz w:val="24"/>
          <w:szCs w:val="24"/>
        </w:rPr>
        <w:t>обы улучшить прогноз пациентов, перенесших</w:t>
      </w:r>
      <w:r>
        <w:rPr>
          <w:rFonts w:ascii="Times New Roman" w:hAnsi="Times New Roman" w:cs="Times New Roman"/>
          <w:sz w:val="24"/>
          <w:szCs w:val="24"/>
        </w:rPr>
        <w:t xml:space="preserve"> ТИА, врачи рекомендуют провести немедленную госпитализацию. Кроме того, для выработки эффективной тактики лечения, необходимо </w:t>
      </w:r>
      <w:r w:rsidR="00770946" w:rsidRPr="00116C19">
        <w:rPr>
          <w:rFonts w:ascii="Times New Roman" w:hAnsi="Times New Roman" w:cs="Times New Roman"/>
          <w:sz w:val="24"/>
          <w:szCs w:val="24"/>
        </w:rPr>
        <w:t>уточнить конкретные преходящие симптомы нарушения моз</w:t>
      </w:r>
      <w:r w:rsidR="00770946">
        <w:rPr>
          <w:rFonts w:ascii="Times New Roman" w:hAnsi="Times New Roman" w:cs="Times New Roman"/>
          <w:sz w:val="24"/>
          <w:szCs w:val="24"/>
        </w:rPr>
        <w:t>г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ового кровообращения, </w:t>
      </w:r>
      <w:r>
        <w:rPr>
          <w:rFonts w:ascii="Times New Roman" w:hAnsi="Times New Roman" w:cs="Times New Roman"/>
          <w:sz w:val="24"/>
          <w:szCs w:val="24"/>
        </w:rPr>
        <w:t>которые могли быть у больного. Например, о</w:t>
      </w:r>
      <w:r w:rsidR="00770946" w:rsidRPr="00116C19">
        <w:rPr>
          <w:rFonts w:ascii="Times New Roman" w:hAnsi="Times New Roman" w:cs="Times New Roman"/>
          <w:sz w:val="24"/>
          <w:szCs w:val="24"/>
        </w:rPr>
        <w:t>дни</w:t>
      </w:r>
      <w:r w:rsidR="000E0E8F">
        <w:rPr>
          <w:rFonts w:ascii="Times New Roman" w:hAnsi="Times New Roman" w:cs="Times New Roman"/>
          <w:sz w:val="24"/>
          <w:szCs w:val="24"/>
        </w:rPr>
        <w:t xml:space="preserve">м из важных </w:t>
      </w:r>
      <w:r w:rsidR="000E0E8F">
        <w:rPr>
          <w:rFonts w:ascii="Times New Roman" w:hAnsi="Times New Roman" w:cs="Times New Roman"/>
          <w:sz w:val="24"/>
          <w:szCs w:val="24"/>
        </w:rPr>
        <w:lastRenderedPageBreak/>
        <w:t>симптомов, свидетельствующих об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</w:t>
      </w:r>
      <w:r w:rsidR="000E0E8F">
        <w:rPr>
          <w:rFonts w:ascii="Times New Roman" w:hAnsi="Times New Roman" w:cs="Times New Roman"/>
          <w:sz w:val="24"/>
          <w:szCs w:val="24"/>
        </w:rPr>
        <w:t>образовании атеросклеротической бляшки в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сонной артерии, является </w:t>
      </w:r>
      <w:r w:rsidR="000E0E8F">
        <w:rPr>
          <w:rFonts w:ascii="Times New Roman" w:hAnsi="Times New Roman" w:cs="Times New Roman"/>
          <w:sz w:val="24"/>
          <w:szCs w:val="24"/>
        </w:rPr>
        <w:t>кратковременная слепота</w:t>
      </w:r>
      <w:r>
        <w:rPr>
          <w:rFonts w:ascii="Times New Roman" w:hAnsi="Times New Roman" w:cs="Times New Roman"/>
          <w:sz w:val="24"/>
          <w:szCs w:val="24"/>
        </w:rPr>
        <w:t>. По данным английских медиков, у каждого пятого пациента сосудисто-мозговая недостаточность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проявляется </w:t>
      </w:r>
      <w:r w:rsidR="000E0E8F">
        <w:rPr>
          <w:rFonts w:ascii="Times New Roman" w:hAnsi="Times New Roman" w:cs="Times New Roman"/>
          <w:sz w:val="24"/>
          <w:szCs w:val="24"/>
        </w:rPr>
        <w:t>именно</w:t>
      </w:r>
      <w:r w:rsidR="00002A7C">
        <w:rPr>
          <w:rFonts w:ascii="Times New Roman" w:hAnsi="Times New Roman" w:cs="Times New Roman"/>
          <w:sz w:val="24"/>
          <w:szCs w:val="24"/>
        </w:rPr>
        <w:t xml:space="preserve"> эти</w:t>
      </w:r>
      <w:r w:rsidR="005C47AA">
        <w:rPr>
          <w:rFonts w:ascii="Times New Roman" w:hAnsi="Times New Roman" w:cs="Times New Roman"/>
          <w:sz w:val="24"/>
          <w:szCs w:val="24"/>
        </w:rPr>
        <w:t>м</w:t>
      </w:r>
      <w:r w:rsidR="00002A7C">
        <w:rPr>
          <w:rFonts w:ascii="Times New Roman" w:hAnsi="Times New Roman" w:cs="Times New Roman"/>
          <w:sz w:val="24"/>
          <w:szCs w:val="24"/>
        </w:rPr>
        <w:t xml:space="preserve"> симптомом.</w:t>
      </w:r>
    </w:p>
    <w:p w:rsidR="00770946" w:rsidRDefault="00AD26DE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E0E8F">
        <w:rPr>
          <w:rFonts w:ascii="Times New Roman" w:hAnsi="Times New Roman" w:cs="Times New Roman"/>
          <w:sz w:val="24"/>
          <w:szCs w:val="24"/>
        </w:rPr>
        <w:t xml:space="preserve">ля профилактики ТИА </w:t>
      </w:r>
      <w:r w:rsidR="008475B0">
        <w:rPr>
          <w:rFonts w:ascii="Times New Roman" w:hAnsi="Times New Roman" w:cs="Times New Roman"/>
          <w:sz w:val="24"/>
          <w:szCs w:val="24"/>
        </w:rPr>
        <w:t>первоочередной мерой является регулярное обследование пациентов старше 40 лет у</w:t>
      </w:r>
      <w:r w:rsidR="000E0E8F">
        <w:rPr>
          <w:rFonts w:ascii="Times New Roman" w:hAnsi="Times New Roman" w:cs="Times New Roman"/>
          <w:sz w:val="24"/>
          <w:szCs w:val="24"/>
        </w:rPr>
        <w:t xml:space="preserve"> </w:t>
      </w:r>
      <w:r w:rsidR="00770946" w:rsidRPr="00116C19">
        <w:rPr>
          <w:rFonts w:ascii="Times New Roman" w:hAnsi="Times New Roman" w:cs="Times New Roman"/>
          <w:sz w:val="24"/>
          <w:szCs w:val="24"/>
        </w:rPr>
        <w:t>невролога</w:t>
      </w:r>
      <w:r w:rsidR="008475B0">
        <w:rPr>
          <w:rFonts w:ascii="Times New Roman" w:hAnsi="Times New Roman" w:cs="Times New Roman"/>
          <w:sz w:val="24"/>
          <w:szCs w:val="24"/>
        </w:rPr>
        <w:t>, который должен провести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</w:t>
      </w:r>
      <w:r w:rsidR="008475B0">
        <w:rPr>
          <w:rFonts w:ascii="Times New Roman" w:hAnsi="Times New Roman" w:cs="Times New Roman"/>
          <w:sz w:val="24"/>
          <w:szCs w:val="24"/>
        </w:rPr>
        <w:t xml:space="preserve">диагностику сосудов шеи. 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При поражении сонных артерий систолический шум </w:t>
      </w:r>
      <w:r>
        <w:rPr>
          <w:rFonts w:ascii="Times New Roman" w:hAnsi="Times New Roman" w:cs="Times New Roman"/>
          <w:sz w:val="24"/>
          <w:szCs w:val="24"/>
        </w:rPr>
        <w:t>обнаруживается</w:t>
      </w:r>
      <w:r w:rsidR="00770946" w:rsidRPr="00116C19">
        <w:rPr>
          <w:rFonts w:ascii="Times New Roman" w:hAnsi="Times New Roman" w:cs="Times New Roman"/>
          <w:sz w:val="24"/>
          <w:szCs w:val="24"/>
        </w:rPr>
        <w:t xml:space="preserve"> в 70% случаев, и он сам по себе является точным подтверждением выраженного поражения сосудов. </w:t>
      </w:r>
      <w:r w:rsidR="008475B0">
        <w:rPr>
          <w:rFonts w:ascii="Times New Roman" w:hAnsi="Times New Roman" w:cs="Times New Roman"/>
          <w:sz w:val="24"/>
          <w:szCs w:val="24"/>
        </w:rPr>
        <w:t xml:space="preserve">В некоторых случаях, чтобы избежать развития ТИА и инсульта, больным рекомендуют провести операцию. </w:t>
      </w:r>
    </w:p>
    <w:p w:rsidR="00D721E1" w:rsidRDefault="007D3F72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существенно улучшить клиническую картину помогают </w:t>
      </w:r>
      <w:r w:rsidR="00C11BB5">
        <w:rPr>
          <w:rFonts w:ascii="Times New Roman" w:hAnsi="Times New Roman" w:cs="Times New Roman"/>
          <w:sz w:val="24"/>
          <w:szCs w:val="24"/>
        </w:rPr>
        <w:t xml:space="preserve">направленные на снижение факторов риска </w:t>
      </w:r>
      <w:r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мероприятия, на которых </w:t>
      </w:r>
      <w:r w:rsidR="00D721E1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>
        <w:rPr>
          <w:rFonts w:ascii="Times New Roman" w:hAnsi="Times New Roman" w:cs="Times New Roman"/>
          <w:sz w:val="24"/>
          <w:szCs w:val="24"/>
        </w:rPr>
        <w:t xml:space="preserve">делает акцент Минздрав РФ. </w:t>
      </w:r>
      <w:r w:rsidR="00D721E1">
        <w:rPr>
          <w:rFonts w:ascii="Times New Roman" w:hAnsi="Times New Roman" w:cs="Times New Roman"/>
          <w:sz w:val="24"/>
          <w:szCs w:val="24"/>
        </w:rPr>
        <w:t>Замечено, что н</w:t>
      </w:r>
      <w:r w:rsidRPr="00116C19">
        <w:rPr>
          <w:rFonts w:ascii="Times New Roman" w:hAnsi="Times New Roman" w:cs="Times New Roman"/>
          <w:sz w:val="24"/>
          <w:szCs w:val="24"/>
        </w:rPr>
        <w:t xml:space="preserve">аиболее часто инсульт развивается </w:t>
      </w:r>
      <w:r>
        <w:rPr>
          <w:rFonts w:ascii="Times New Roman" w:hAnsi="Times New Roman" w:cs="Times New Roman"/>
          <w:sz w:val="24"/>
          <w:szCs w:val="24"/>
        </w:rPr>
        <w:t xml:space="preserve">у пациентов, имеющих в анамнезе, помимо атеросклероза, сахарный диабет и гипертонию. </w:t>
      </w:r>
      <w:r w:rsidR="00D721E1">
        <w:rPr>
          <w:rFonts w:ascii="Times New Roman" w:hAnsi="Times New Roman" w:cs="Times New Roman"/>
          <w:sz w:val="24"/>
          <w:szCs w:val="24"/>
        </w:rPr>
        <w:t xml:space="preserve">Этот факт объясняется тем, что все перечисленные </w:t>
      </w:r>
      <w:r>
        <w:rPr>
          <w:rFonts w:ascii="Times New Roman" w:hAnsi="Times New Roman" w:cs="Times New Roman"/>
          <w:sz w:val="24"/>
          <w:szCs w:val="24"/>
        </w:rPr>
        <w:t xml:space="preserve">заболевания ухудшают состояние сосудов. </w:t>
      </w:r>
      <w:r w:rsidRPr="00116C19">
        <w:rPr>
          <w:rFonts w:ascii="Times New Roman" w:hAnsi="Times New Roman" w:cs="Times New Roman"/>
          <w:sz w:val="24"/>
          <w:szCs w:val="24"/>
        </w:rPr>
        <w:t xml:space="preserve">Немаловажным является </w:t>
      </w:r>
      <w:r>
        <w:rPr>
          <w:rFonts w:ascii="Times New Roman" w:hAnsi="Times New Roman" w:cs="Times New Roman"/>
          <w:sz w:val="24"/>
          <w:szCs w:val="24"/>
        </w:rPr>
        <w:t>также образ жизни пациента. Такие вредные привычки, как курение,</w:t>
      </w:r>
      <w:r w:rsidRPr="00116C19">
        <w:rPr>
          <w:rFonts w:ascii="Times New Roman" w:hAnsi="Times New Roman" w:cs="Times New Roman"/>
          <w:sz w:val="24"/>
          <w:szCs w:val="24"/>
        </w:rPr>
        <w:t xml:space="preserve"> неправ</w:t>
      </w:r>
      <w:r>
        <w:rPr>
          <w:rFonts w:ascii="Times New Roman" w:hAnsi="Times New Roman" w:cs="Times New Roman"/>
          <w:sz w:val="24"/>
          <w:szCs w:val="24"/>
        </w:rPr>
        <w:t>ильное питание, приводящее к накоплению избыточного</w:t>
      </w:r>
      <w:r w:rsidRPr="00116C19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116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несколько раз </w:t>
      </w:r>
      <w:r w:rsidRPr="00116C19">
        <w:rPr>
          <w:rFonts w:ascii="Times New Roman" w:hAnsi="Times New Roman" w:cs="Times New Roman"/>
          <w:sz w:val="24"/>
          <w:szCs w:val="24"/>
        </w:rPr>
        <w:t>увеличивают риск возникновения инсульта.</w:t>
      </w:r>
      <w:r w:rsidR="00D721E1" w:rsidRPr="00D721E1">
        <w:rPr>
          <w:color w:val="000000"/>
          <w:shd w:val="clear" w:color="auto" w:fill="FFFFFF"/>
        </w:rPr>
        <w:t xml:space="preserve"> </w:t>
      </w:r>
      <w:r w:rsidR="00D7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сожалению, многие пациенты задумываются об этом слишком поздно, когда уже произошла первая</w:t>
      </w:r>
      <w:r w:rsidR="00D721E1" w:rsidRPr="00D7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21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атака на мозговое кровообращение. </w:t>
      </w:r>
    </w:p>
    <w:p w:rsidR="00D721E1" w:rsidRDefault="00D721E1" w:rsidP="00E00A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E0CAA" w:rsidRPr="00116C19" w:rsidRDefault="000E0CAA" w:rsidP="00470EC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0E0CAA" w:rsidRPr="00116C19" w:rsidSect="0035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64A37"/>
    <w:multiLevelType w:val="multilevel"/>
    <w:tmpl w:val="DAFE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231F0"/>
    <w:rsid w:val="00002A7C"/>
    <w:rsid w:val="000458C7"/>
    <w:rsid w:val="000915E7"/>
    <w:rsid w:val="000A4107"/>
    <w:rsid w:val="000B5E5F"/>
    <w:rsid w:val="000E0CAA"/>
    <w:rsid w:val="000E0E8F"/>
    <w:rsid w:val="00103834"/>
    <w:rsid w:val="00116C19"/>
    <w:rsid w:val="00214FFC"/>
    <w:rsid w:val="002336CC"/>
    <w:rsid w:val="002C451B"/>
    <w:rsid w:val="002F50FB"/>
    <w:rsid w:val="00325877"/>
    <w:rsid w:val="0035551D"/>
    <w:rsid w:val="00412CF7"/>
    <w:rsid w:val="00470ECB"/>
    <w:rsid w:val="004B2ECF"/>
    <w:rsid w:val="004D6CC6"/>
    <w:rsid w:val="005C47AA"/>
    <w:rsid w:val="0063251A"/>
    <w:rsid w:val="00664C72"/>
    <w:rsid w:val="00671F9D"/>
    <w:rsid w:val="006A2DE2"/>
    <w:rsid w:val="006A54D9"/>
    <w:rsid w:val="006C0A8F"/>
    <w:rsid w:val="006C3134"/>
    <w:rsid w:val="0071583C"/>
    <w:rsid w:val="00770946"/>
    <w:rsid w:val="007D3F72"/>
    <w:rsid w:val="008231F0"/>
    <w:rsid w:val="008475B0"/>
    <w:rsid w:val="00876E87"/>
    <w:rsid w:val="008A6309"/>
    <w:rsid w:val="008F2A12"/>
    <w:rsid w:val="00993237"/>
    <w:rsid w:val="009E41AC"/>
    <w:rsid w:val="00AD26DE"/>
    <w:rsid w:val="00AD282C"/>
    <w:rsid w:val="00AD3961"/>
    <w:rsid w:val="00B255E8"/>
    <w:rsid w:val="00C11BB5"/>
    <w:rsid w:val="00C41DBD"/>
    <w:rsid w:val="00CE28F4"/>
    <w:rsid w:val="00D15A16"/>
    <w:rsid w:val="00D3202D"/>
    <w:rsid w:val="00D36E66"/>
    <w:rsid w:val="00D721E1"/>
    <w:rsid w:val="00D91F93"/>
    <w:rsid w:val="00E00AD1"/>
    <w:rsid w:val="00E375C2"/>
    <w:rsid w:val="00E502CA"/>
    <w:rsid w:val="00E6040B"/>
    <w:rsid w:val="00F075DD"/>
    <w:rsid w:val="00FD4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F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1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31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823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E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metod</cp:lastModifiedBy>
  <cp:revision>3</cp:revision>
  <cp:lastPrinted>2016-10-27T15:00:00Z</cp:lastPrinted>
  <dcterms:created xsi:type="dcterms:W3CDTF">2016-11-23T10:17:00Z</dcterms:created>
  <dcterms:modified xsi:type="dcterms:W3CDTF">2016-11-23T10:20:00Z</dcterms:modified>
</cp:coreProperties>
</file>