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F1" w:rsidRPr="00C64A10" w:rsidRDefault="00AD67F1">
      <w:pPr>
        <w:spacing w:after="200" w:line="276" w:lineRule="auto"/>
        <w:rPr>
          <w:b/>
          <w:bCs/>
          <w:sz w:val="28"/>
          <w:szCs w:val="28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                          </w:t>
      </w:r>
      <w:r w:rsidRPr="00C64A10">
        <w:rPr>
          <w:b/>
          <w:bCs/>
          <w:sz w:val="28"/>
          <w:szCs w:val="28"/>
        </w:rPr>
        <w:t>ПАМЯТКА ДЛЯ НАСЕЛЕНИЯ</w:t>
      </w:r>
    </w:p>
    <w:p w:rsidR="00AD67F1" w:rsidRPr="008A23A6" w:rsidRDefault="00AD67F1" w:rsidP="008A23A6">
      <w:pPr>
        <w:pStyle w:val="ac"/>
        <w:jc w:val="center"/>
        <w:rPr>
          <w:color w:val="000000"/>
          <w:sz w:val="28"/>
          <w:szCs w:val="28"/>
        </w:rPr>
      </w:pPr>
      <w:r w:rsidRPr="008A23A6">
        <w:rPr>
          <w:color w:val="000000"/>
          <w:sz w:val="28"/>
          <w:szCs w:val="28"/>
        </w:rPr>
        <w:t>В КАКИХ СЛУЧАЯХ ТРЕБУЕТСЯ СПРАВКА ДЛЯ ПОСЕЩЕНИЯ БАССЕЙНА?</w:t>
      </w:r>
    </w:p>
    <w:p w:rsidR="00AD67F1" w:rsidRPr="00C64A10" w:rsidRDefault="00AD67F1" w:rsidP="00C64A10">
      <w:pPr>
        <w:pStyle w:val="ac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Pr="00C64A10">
        <w:rPr>
          <w:color w:val="000000"/>
          <w:sz w:val="28"/>
          <w:szCs w:val="28"/>
        </w:rPr>
        <w:t>Требования для посещения бассейна регламентированы СанПиН 2.1.2.1188-03 «</w:t>
      </w:r>
      <w:r w:rsidRPr="00C64A10">
        <w:rPr>
          <w:sz w:val="28"/>
          <w:szCs w:val="28"/>
        </w:rPr>
        <w:t>ПЛАВАТЕЛЬНЫЕ БАССЕЙНЫ. ГИГИЕНИЧЕСКИЕ ТРЕБОВАНИЯ К УСТРОЙСТВУ, ЭКСПЛУАТАЦИИ И КАЧЕСТВУ ВОДЫ. КОНТРОЛЬ КАЧЕСТВ</w:t>
      </w:r>
      <w:r w:rsidR="00D40B04">
        <w:rPr>
          <w:sz w:val="28"/>
          <w:szCs w:val="28"/>
        </w:rPr>
        <w:t>А</w:t>
      </w:r>
      <w:r w:rsidRPr="00C64A10">
        <w:rPr>
          <w:sz w:val="28"/>
          <w:szCs w:val="28"/>
        </w:rPr>
        <w:t xml:space="preserve">», </w:t>
      </w:r>
      <w:r w:rsidRPr="00C64A1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СП 3.2.3110-13 «</w:t>
      </w:r>
      <w:r w:rsidRPr="00C64A10">
        <w:rPr>
          <w:color w:val="000000"/>
          <w:sz w:val="28"/>
          <w:szCs w:val="28"/>
        </w:rPr>
        <w:t>Профилактика энтеробиоза</w:t>
      </w:r>
      <w:r>
        <w:rPr>
          <w:color w:val="000000"/>
          <w:sz w:val="28"/>
          <w:szCs w:val="28"/>
        </w:rPr>
        <w:t>».</w:t>
      </w:r>
    </w:p>
    <w:p w:rsidR="00AD67F1" w:rsidRPr="008A23A6" w:rsidRDefault="00AD67F1" w:rsidP="00C64A10">
      <w:pPr>
        <w:pStyle w:val="ac"/>
        <w:jc w:val="both"/>
        <w:rPr>
          <w:color w:val="000000"/>
          <w:sz w:val="28"/>
          <w:szCs w:val="28"/>
        </w:rPr>
      </w:pPr>
      <w:r w:rsidRPr="00C64A10">
        <w:rPr>
          <w:b/>
          <w:bCs/>
          <w:color w:val="000000"/>
          <w:sz w:val="28"/>
          <w:szCs w:val="28"/>
        </w:rPr>
        <w:t xml:space="preserve">     Для взрослого населения</w:t>
      </w:r>
      <w:r>
        <w:rPr>
          <w:color w:val="000000"/>
          <w:sz w:val="28"/>
          <w:szCs w:val="28"/>
        </w:rPr>
        <w:t xml:space="preserve"> – медицинская справка в бассейн не требуется, кроме обследования на энтеробиоз</w:t>
      </w:r>
    </w:p>
    <w:p w:rsidR="00AD67F1" w:rsidRPr="004419EC" w:rsidRDefault="00AD67F1" w:rsidP="00C64A10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Pr="004419EC">
        <w:rPr>
          <w:rFonts w:ascii="Times New Roman" w:hAnsi="Times New Roman" w:cs="Times New Roman"/>
          <w:b w:val="0"/>
          <w:bCs w:val="0"/>
          <w:sz w:val="28"/>
          <w:szCs w:val="28"/>
        </w:rPr>
        <w:t>При возникновении неблагоприятной санитарно-эпидемиологической ситуации  по заболеваниям, которые могут передаваться через воду в бассейнах, посетителям бассейна требуется справка из медицинской организации, разрешающая его посещение.</w:t>
      </w:r>
    </w:p>
    <w:p w:rsidR="00AD67F1" w:rsidRDefault="00AD67F1" w:rsidP="008A23A6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Неблагополучная санитарно-эпидемиологическая обстановка объявляется  </w:t>
      </w:r>
      <w:r w:rsidRPr="008A23A6">
        <w:rPr>
          <w:color w:val="000000"/>
          <w:sz w:val="28"/>
          <w:szCs w:val="28"/>
        </w:rPr>
        <w:t>Управлен</w:t>
      </w:r>
      <w:r>
        <w:rPr>
          <w:color w:val="000000"/>
          <w:sz w:val="28"/>
          <w:szCs w:val="28"/>
        </w:rPr>
        <w:t xml:space="preserve">ием Роспотребнадзора по Тульской области постановлением или предписанием, выданным  администрации </w:t>
      </w:r>
      <w:r w:rsidRPr="008A23A6">
        <w:rPr>
          <w:color w:val="000000"/>
          <w:sz w:val="28"/>
          <w:szCs w:val="28"/>
        </w:rPr>
        <w:t xml:space="preserve"> плавательных бассейнов</w:t>
      </w:r>
      <w:r>
        <w:rPr>
          <w:color w:val="000000"/>
          <w:sz w:val="28"/>
          <w:szCs w:val="28"/>
        </w:rPr>
        <w:t xml:space="preserve">. </w:t>
      </w:r>
      <w:r w:rsidRPr="008A23A6">
        <w:rPr>
          <w:color w:val="000000"/>
          <w:sz w:val="28"/>
          <w:szCs w:val="28"/>
        </w:rPr>
        <w:t xml:space="preserve"> </w:t>
      </w:r>
    </w:p>
    <w:p w:rsidR="00AD67F1" w:rsidRDefault="00AD67F1" w:rsidP="008A23A6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Информация для посетителей о необходимости посещения бассейна с медицинской справкой со ссылкой на предписание/постановление должно быть размещено администрацией бассейна любым доступным способом (доска объявлений, информационный стенд, сайт и др.).</w:t>
      </w:r>
    </w:p>
    <w:p w:rsidR="00AD67F1" w:rsidRDefault="00AD67F1" w:rsidP="008A23A6">
      <w:pPr>
        <w:pStyle w:val="ac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</w:t>
      </w:r>
      <w:r w:rsidRPr="008A23A6">
        <w:rPr>
          <w:b/>
          <w:bCs/>
          <w:color w:val="000000"/>
          <w:sz w:val="28"/>
          <w:szCs w:val="28"/>
        </w:rPr>
        <w:t xml:space="preserve">ля </w:t>
      </w:r>
      <w:r>
        <w:rPr>
          <w:b/>
          <w:bCs/>
          <w:color w:val="000000"/>
          <w:sz w:val="28"/>
          <w:szCs w:val="28"/>
        </w:rPr>
        <w:t xml:space="preserve">детского населения – </w:t>
      </w:r>
      <w:r w:rsidRPr="008A23A6">
        <w:rPr>
          <w:color w:val="000000"/>
          <w:sz w:val="28"/>
          <w:szCs w:val="28"/>
        </w:rPr>
        <w:t>детям дошкольного и младшего школьного возраста обязательно требуется справка о результатах паразитологического обследования на энтеробиоз перед приемом в плавательную группу (секцию) бассейна, в дальнейшем не менее одного раза в три месяца;</w:t>
      </w:r>
      <w:r>
        <w:rPr>
          <w:color w:val="000000"/>
          <w:sz w:val="28"/>
          <w:szCs w:val="28"/>
        </w:rPr>
        <w:t xml:space="preserve"> </w:t>
      </w:r>
      <w:r w:rsidRPr="008A23A6">
        <w:rPr>
          <w:color w:val="000000"/>
          <w:sz w:val="28"/>
          <w:szCs w:val="28"/>
        </w:rPr>
        <w:t>при разовых посещениях - перед каждым посещением, если перерыв между ними был более двух месяцев.</w:t>
      </w:r>
      <w:r>
        <w:rPr>
          <w:color w:val="000000"/>
          <w:sz w:val="28"/>
          <w:szCs w:val="28"/>
        </w:rPr>
        <w:t xml:space="preserve">  </w:t>
      </w:r>
      <w:r w:rsidRPr="008A23A6">
        <w:rPr>
          <w:color w:val="000000"/>
          <w:sz w:val="28"/>
          <w:szCs w:val="28"/>
        </w:rPr>
        <w:t xml:space="preserve">Справку, разрешающую посещение бассейна, выдает педиатр на </w:t>
      </w:r>
      <w:r>
        <w:rPr>
          <w:color w:val="000000"/>
          <w:sz w:val="28"/>
          <w:szCs w:val="28"/>
        </w:rPr>
        <w:t xml:space="preserve">основании пройденного ребенком </w:t>
      </w:r>
      <w:r w:rsidRPr="008A23A6">
        <w:rPr>
          <w:color w:val="000000"/>
          <w:sz w:val="28"/>
          <w:szCs w:val="28"/>
        </w:rPr>
        <w:t xml:space="preserve"> осмотра</w:t>
      </w:r>
      <w:r>
        <w:rPr>
          <w:color w:val="000000"/>
          <w:sz w:val="28"/>
          <w:szCs w:val="28"/>
        </w:rPr>
        <w:t xml:space="preserve">.   </w:t>
      </w:r>
    </w:p>
    <w:p w:rsidR="00AD67F1" w:rsidRPr="008A23A6" w:rsidRDefault="00AD67F1" w:rsidP="008A23A6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Детям старшего возраста – обязательно обследование на энтеробиоз и справка, разрешающая посещение бассейна.</w:t>
      </w:r>
    </w:p>
    <w:p w:rsidR="00AD67F1" w:rsidRDefault="00AD67F1" w:rsidP="008A23A6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8A23A6">
        <w:rPr>
          <w:color w:val="000000"/>
          <w:sz w:val="28"/>
          <w:szCs w:val="28"/>
        </w:rPr>
        <w:t xml:space="preserve">Государственные </w:t>
      </w:r>
      <w:r>
        <w:rPr>
          <w:color w:val="000000"/>
          <w:sz w:val="28"/>
          <w:szCs w:val="28"/>
        </w:rPr>
        <w:t xml:space="preserve">учреждения здравоохранения проводят обследование на энтеробиоз и выдают медицинскую справку бесплатно. </w:t>
      </w:r>
    </w:p>
    <w:p w:rsidR="00AD67F1" w:rsidRPr="008A23A6" w:rsidRDefault="00AD67F1" w:rsidP="008A23A6">
      <w:pPr>
        <w:pStyle w:val="ac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A23A6">
        <w:rPr>
          <w:color w:val="000000"/>
          <w:sz w:val="28"/>
          <w:szCs w:val="28"/>
        </w:rPr>
        <w:t>В случае оказания медицинской услуги на основании договора возмездного оказания медицинских услуг стоимость справки будет определяться прейскурантом, действующим в медицинской организации.</w:t>
      </w:r>
      <w:r w:rsidR="00040947" w:rsidRPr="008A23A6">
        <w:rPr>
          <w:sz w:val="28"/>
          <w:szCs w:val="28"/>
        </w:rPr>
        <w:t xml:space="preserve"> </w:t>
      </w:r>
    </w:p>
    <w:p w:rsidR="00AD67F1" w:rsidRPr="008A23A6" w:rsidRDefault="00AD67F1" w:rsidP="008A23A6">
      <w:pPr>
        <w:ind w:firstLine="709"/>
        <w:jc w:val="both"/>
        <w:rPr>
          <w:sz w:val="28"/>
          <w:szCs w:val="28"/>
        </w:rPr>
      </w:pPr>
    </w:p>
    <w:sectPr w:rsidR="00AD67F1" w:rsidRPr="008A23A6" w:rsidSect="00621A7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3B00"/>
    <w:multiLevelType w:val="hybridMultilevel"/>
    <w:tmpl w:val="0F5CA61E"/>
    <w:lvl w:ilvl="0" w:tplc="B8F8906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66A76998"/>
    <w:multiLevelType w:val="hybridMultilevel"/>
    <w:tmpl w:val="7A1E77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846"/>
    <w:rsid w:val="0000028C"/>
    <w:rsid w:val="00012D4F"/>
    <w:rsid w:val="000301C5"/>
    <w:rsid w:val="00040947"/>
    <w:rsid w:val="0004398B"/>
    <w:rsid w:val="00046F17"/>
    <w:rsid w:val="000478C2"/>
    <w:rsid w:val="00064451"/>
    <w:rsid w:val="00080328"/>
    <w:rsid w:val="00094974"/>
    <w:rsid w:val="000A254A"/>
    <w:rsid w:val="000A4261"/>
    <w:rsid w:val="000B2D26"/>
    <w:rsid w:val="000C1579"/>
    <w:rsid w:val="000D15B0"/>
    <w:rsid w:val="000E4DF4"/>
    <w:rsid w:val="000E5CC0"/>
    <w:rsid w:val="000E7C9B"/>
    <w:rsid w:val="000F02C8"/>
    <w:rsid w:val="000F275F"/>
    <w:rsid w:val="00106FA5"/>
    <w:rsid w:val="00111321"/>
    <w:rsid w:val="001151AC"/>
    <w:rsid w:val="001346D5"/>
    <w:rsid w:val="001351E5"/>
    <w:rsid w:val="00137C10"/>
    <w:rsid w:val="001665A9"/>
    <w:rsid w:val="001750AC"/>
    <w:rsid w:val="00181B1B"/>
    <w:rsid w:val="001837A1"/>
    <w:rsid w:val="00194FDE"/>
    <w:rsid w:val="001A09BC"/>
    <w:rsid w:val="001A5BF5"/>
    <w:rsid w:val="001B372E"/>
    <w:rsid w:val="001C23B5"/>
    <w:rsid w:val="001D21C8"/>
    <w:rsid w:val="001D2D19"/>
    <w:rsid w:val="001E3F9A"/>
    <w:rsid w:val="00203414"/>
    <w:rsid w:val="0020595A"/>
    <w:rsid w:val="00207DCB"/>
    <w:rsid w:val="00213418"/>
    <w:rsid w:val="00220734"/>
    <w:rsid w:val="00222ED9"/>
    <w:rsid w:val="00232F20"/>
    <w:rsid w:val="00241C6A"/>
    <w:rsid w:val="00252BB1"/>
    <w:rsid w:val="0027152E"/>
    <w:rsid w:val="00272BE5"/>
    <w:rsid w:val="002C4159"/>
    <w:rsid w:val="002C6255"/>
    <w:rsid w:val="002D3275"/>
    <w:rsid w:val="002F098E"/>
    <w:rsid w:val="00342891"/>
    <w:rsid w:val="00345F79"/>
    <w:rsid w:val="00346BFE"/>
    <w:rsid w:val="0034728F"/>
    <w:rsid w:val="0035446C"/>
    <w:rsid w:val="0037075A"/>
    <w:rsid w:val="003710B7"/>
    <w:rsid w:val="003A08EC"/>
    <w:rsid w:val="003A2631"/>
    <w:rsid w:val="003C11F1"/>
    <w:rsid w:val="003D49F2"/>
    <w:rsid w:val="003E3C57"/>
    <w:rsid w:val="003E3F54"/>
    <w:rsid w:val="003E5727"/>
    <w:rsid w:val="00401767"/>
    <w:rsid w:val="004169A1"/>
    <w:rsid w:val="00421516"/>
    <w:rsid w:val="00425EF3"/>
    <w:rsid w:val="004343D6"/>
    <w:rsid w:val="00437074"/>
    <w:rsid w:val="004419EC"/>
    <w:rsid w:val="00441D6A"/>
    <w:rsid w:val="00466A66"/>
    <w:rsid w:val="00467109"/>
    <w:rsid w:val="0048325C"/>
    <w:rsid w:val="00493235"/>
    <w:rsid w:val="004B5E62"/>
    <w:rsid w:val="004C5BF5"/>
    <w:rsid w:val="004F3BE0"/>
    <w:rsid w:val="0051169F"/>
    <w:rsid w:val="005163EF"/>
    <w:rsid w:val="00537A06"/>
    <w:rsid w:val="0054190D"/>
    <w:rsid w:val="00544EEB"/>
    <w:rsid w:val="0055302F"/>
    <w:rsid w:val="005936DC"/>
    <w:rsid w:val="005971E7"/>
    <w:rsid w:val="0059728B"/>
    <w:rsid w:val="005A28EA"/>
    <w:rsid w:val="005B1969"/>
    <w:rsid w:val="005B3C83"/>
    <w:rsid w:val="005B683A"/>
    <w:rsid w:val="005E6352"/>
    <w:rsid w:val="005F205A"/>
    <w:rsid w:val="005F4065"/>
    <w:rsid w:val="00621A78"/>
    <w:rsid w:val="00627D93"/>
    <w:rsid w:val="00627FCF"/>
    <w:rsid w:val="0063457B"/>
    <w:rsid w:val="00636DBC"/>
    <w:rsid w:val="00642B62"/>
    <w:rsid w:val="00644F87"/>
    <w:rsid w:val="00654397"/>
    <w:rsid w:val="006A2EE4"/>
    <w:rsid w:val="006A5AFF"/>
    <w:rsid w:val="006B458A"/>
    <w:rsid w:val="006D39A3"/>
    <w:rsid w:val="006D5B03"/>
    <w:rsid w:val="006F0B25"/>
    <w:rsid w:val="006F0C99"/>
    <w:rsid w:val="0073396E"/>
    <w:rsid w:val="00735D18"/>
    <w:rsid w:val="007753EF"/>
    <w:rsid w:val="00794E55"/>
    <w:rsid w:val="007C0FFC"/>
    <w:rsid w:val="007C7FDF"/>
    <w:rsid w:val="007D5278"/>
    <w:rsid w:val="007E07AC"/>
    <w:rsid w:val="007F49F7"/>
    <w:rsid w:val="00802CEF"/>
    <w:rsid w:val="00822D72"/>
    <w:rsid w:val="00824044"/>
    <w:rsid w:val="00834497"/>
    <w:rsid w:val="00834AD9"/>
    <w:rsid w:val="00837BBE"/>
    <w:rsid w:val="00861223"/>
    <w:rsid w:val="00873209"/>
    <w:rsid w:val="00891BF5"/>
    <w:rsid w:val="008947A4"/>
    <w:rsid w:val="008A23A6"/>
    <w:rsid w:val="008A373C"/>
    <w:rsid w:val="008B00EB"/>
    <w:rsid w:val="008B2C84"/>
    <w:rsid w:val="008C2372"/>
    <w:rsid w:val="008E2708"/>
    <w:rsid w:val="00926BE9"/>
    <w:rsid w:val="00943FB9"/>
    <w:rsid w:val="009455D3"/>
    <w:rsid w:val="00955A17"/>
    <w:rsid w:val="009A20A7"/>
    <w:rsid w:val="009A7690"/>
    <w:rsid w:val="009B5507"/>
    <w:rsid w:val="009D438D"/>
    <w:rsid w:val="00A01082"/>
    <w:rsid w:val="00A556B2"/>
    <w:rsid w:val="00A8314D"/>
    <w:rsid w:val="00A84447"/>
    <w:rsid w:val="00A91046"/>
    <w:rsid w:val="00A918DC"/>
    <w:rsid w:val="00AA5D7A"/>
    <w:rsid w:val="00AA651E"/>
    <w:rsid w:val="00AB2872"/>
    <w:rsid w:val="00AB2925"/>
    <w:rsid w:val="00AB4887"/>
    <w:rsid w:val="00AC186B"/>
    <w:rsid w:val="00AC5D94"/>
    <w:rsid w:val="00AD1FFB"/>
    <w:rsid w:val="00AD67F1"/>
    <w:rsid w:val="00B00234"/>
    <w:rsid w:val="00B027F1"/>
    <w:rsid w:val="00B04233"/>
    <w:rsid w:val="00B1730D"/>
    <w:rsid w:val="00B43437"/>
    <w:rsid w:val="00B5189D"/>
    <w:rsid w:val="00B67405"/>
    <w:rsid w:val="00BA55E1"/>
    <w:rsid w:val="00BD2CC5"/>
    <w:rsid w:val="00C041FA"/>
    <w:rsid w:val="00C12FA7"/>
    <w:rsid w:val="00C2336C"/>
    <w:rsid w:val="00C25366"/>
    <w:rsid w:val="00C477D8"/>
    <w:rsid w:val="00C54F5F"/>
    <w:rsid w:val="00C63F2B"/>
    <w:rsid w:val="00C64477"/>
    <w:rsid w:val="00C64A10"/>
    <w:rsid w:val="00C76349"/>
    <w:rsid w:val="00CA414E"/>
    <w:rsid w:val="00CB764D"/>
    <w:rsid w:val="00CC1509"/>
    <w:rsid w:val="00CC196A"/>
    <w:rsid w:val="00CC47FB"/>
    <w:rsid w:val="00D1477C"/>
    <w:rsid w:val="00D25BAC"/>
    <w:rsid w:val="00D40B04"/>
    <w:rsid w:val="00D51213"/>
    <w:rsid w:val="00D667D4"/>
    <w:rsid w:val="00D71E3F"/>
    <w:rsid w:val="00D770F1"/>
    <w:rsid w:val="00D85F7A"/>
    <w:rsid w:val="00D91656"/>
    <w:rsid w:val="00DC49AF"/>
    <w:rsid w:val="00DD4554"/>
    <w:rsid w:val="00DE0667"/>
    <w:rsid w:val="00E248BB"/>
    <w:rsid w:val="00E33DD8"/>
    <w:rsid w:val="00E43238"/>
    <w:rsid w:val="00E85D0B"/>
    <w:rsid w:val="00E92E16"/>
    <w:rsid w:val="00E96891"/>
    <w:rsid w:val="00ED57BB"/>
    <w:rsid w:val="00F01DDC"/>
    <w:rsid w:val="00F12C94"/>
    <w:rsid w:val="00F16D51"/>
    <w:rsid w:val="00F17846"/>
    <w:rsid w:val="00F3697C"/>
    <w:rsid w:val="00F41529"/>
    <w:rsid w:val="00F461AA"/>
    <w:rsid w:val="00F74F6F"/>
    <w:rsid w:val="00F816FF"/>
    <w:rsid w:val="00F87C05"/>
    <w:rsid w:val="00F9118C"/>
    <w:rsid w:val="00F92662"/>
    <w:rsid w:val="00FA28A9"/>
    <w:rsid w:val="00FB0426"/>
    <w:rsid w:val="00FF2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098E"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AA5D7A"/>
    <w:pPr>
      <w:keepNext/>
      <w:ind w:firstLine="720"/>
      <w:jc w:val="center"/>
      <w:outlineLvl w:val="3"/>
    </w:pPr>
    <w:rPr>
      <w:rFonts w:eastAsia="Calibri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098E"/>
    <w:rPr>
      <w:rFonts w:ascii="Cambria" w:hAnsi="Cambria" w:cs="Cambria"/>
      <w:color w:val="365F91"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AA5D7A"/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a3">
    <w:name w:val="Hyperlink"/>
    <w:uiPriority w:val="99"/>
    <w:rsid w:val="000F27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F27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0F275F"/>
    <w:rPr>
      <w:rFonts w:ascii="Segoe UI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uiPriority w:val="99"/>
    <w:rsid w:val="002F098E"/>
  </w:style>
  <w:style w:type="paragraph" w:styleId="a6">
    <w:name w:val="Body Text"/>
    <w:basedOn w:val="a"/>
    <w:link w:val="a7"/>
    <w:uiPriority w:val="99"/>
    <w:rsid w:val="003E3C57"/>
    <w:pPr>
      <w:jc w:val="center"/>
    </w:pPr>
    <w:rPr>
      <w:b/>
      <w:bCs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3E3C5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8">
    <w:name w:val="Plain Text"/>
    <w:basedOn w:val="a"/>
    <w:link w:val="a9"/>
    <w:uiPriority w:val="99"/>
    <w:rsid w:val="003E3C57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3E3C57"/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6F0B25"/>
    <w:pPr>
      <w:ind w:left="720" w:firstLine="708"/>
      <w:jc w:val="center"/>
    </w:pPr>
    <w:rPr>
      <w:b/>
      <w:bCs/>
      <w:noProof/>
      <w:sz w:val="27"/>
      <w:szCs w:val="27"/>
    </w:rPr>
  </w:style>
  <w:style w:type="table" w:styleId="ab">
    <w:name w:val="Table Grid"/>
    <w:basedOn w:val="a1"/>
    <w:uiPriority w:val="99"/>
    <w:rsid w:val="001151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CC196A"/>
    <w:pPr>
      <w:spacing w:before="100" w:beforeAutospacing="1" w:after="100" w:afterAutospacing="1"/>
    </w:pPr>
    <w:rPr>
      <w:rFonts w:eastAsia="Calibri"/>
    </w:rPr>
  </w:style>
  <w:style w:type="paragraph" w:styleId="ad">
    <w:name w:val="No Spacing"/>
    <w:uiPriority w:val="99"/>
    <w:qFormat/>
    <w:rsid w:val="00CC196A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C64A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8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Company>diakov.net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Миац</dc:creator>
  <cp:keywords/>
  <dc:description/>
  <cp:lastModifiedBy>metod</cp:lastModifiedBy>
  <cp:revision>2</cp:revision>
  <cp:lastPrinted>2016-11-14T14:08:00Z</cp:lastPrinted>
  <dcterms:created xsi:type="dcterms:W3CDTF">2016-11-23T06:50:00Z</dcterms:created>
  <dcterms:modified xsi:type="dcterms:W3CDTF">2016-11-23T06:50:00Z</dcterms:modified>
</cp:coreProperties>
</file>