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A" w:rsidRDefault="0088075B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«Городская </w:t>
      </w:r>
      <w:r w:rsidR="00CB79EF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>
        <w:rPr>
          <w:rFonts w:ascii="Times New Roman" w:hAnsi="Times New Roman" w:cs="Times New Roman"/>
          <w:sz w:val="28"/>
          <w:szCs w:val="28"/>
        </w:rPr>
        <w:t>больн</w:t>
      </w:r>
      <w:r w:rsidRPr="0088075B">
        <w:rPr>
          <w:rFonts w:ascii="Times New Roman" w:hAnsi="Times New Roman" w:cs="Times New Roman"/>
          <w:sz w:val="28"/>
          <w:szCs w:val="28"/>
        </w:rPr>
        <w:t>ица №2 г.</w:t>
      </w:r>
      <w:r w:rsidR="0088330A">
        <w:rPr>
          <w:rFonts w:ascii="Times New Roman" w:hAnsi="Times New Roman" w:cs="Times New Roman"/>
          <w:sz w:val="28"/>
          <w:szCs w:val="28"/>
        </w:rPr>
        <w:t xml:space="preserve"> </w:t>
      </w:r>
      <w:r w:rsidRPr="0088075B">
        <w:rPr>
          <w:rFonts w:ascii="Times New Roman" w:hAnsi="Times New Roman" w:cs="Times New Roman"/>
          <w:sz w:val="28"/>
          <w:szCs w:val="28"/>
        </w:rPr>
        <w:t>Тулы имени Е.Г.Лазарева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75B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 xml:space="preserve">а в одном из старейших районов </w:t>
      </w:r>
      <w:r w:rsidRPr="0088075B">
        <w:rPr>
          <w:rFonts w:ascii="Times New Roman" w:hAnsi="Times New Roman" w:cs="Times New Roman"/>
          <w:sz w:val="28"/>
          <w:szCs w:val="28"/>
        </w:rPr>
        <w:t>города Тулы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5B">
        <w:rPr>
          <w:rFonts w:ascii="Times New Roman" w:hAnsi="Times New Roman" w:cs="Times New Roman"/>
          <w:sz w:val="28"/>
          <w:szCs w:val="28"/>
        </w:rPr>
        <w:t>- Заречье.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больница объединяет  несколько структурных подразделений, обслуживающ</w:t>
      </w:r>
      <w:r w:rsidR="00C66EDD">
        <w:rPr>
          <w:rFonts w:ascii="Times New Roman" w:hAnsi="Times New Roman" w:cs="Times New Roman"/>
          <w:sz w:val="28"/>
          <w:szCs w:val="28"/>
        </w:rPr>
        <w:t>их взрослое и детское население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54E4">
        <w:rPr>
          <w:rFonts w:ascii="Times New Roman" w:hAnsi="Times New Roman" w:cs="Times New Roman"/>
          <w:sz w:val="28"/>
          <w:szCs w:val="28"/>
        </w:rPr>
        <w:t>а соответс</w:t>
      </w:r>
      <w:r w:rsidR="00CB79EF">
        <w:rPr>
          <w:rFonts w:ascii="Times New Roman" w:hAnsi="Times New Roman" w:cs="Times New Roman"/>
          <w:sz w:val="28"/>
          <w:szCs w:val="28"/>
        </w:rPr>
        <w:t>т</w:t>
      </w:r>
      <w:r w:rsidR="00BE54E4">
        <w:rPr>
          <w:rFonts w:ascii="Times New Roman" w:hAnsi="Times New Roman" w:cs="Times New Roman"/>
          <w:sz w:val="28"/>
          <w:szCs w:val="28"/>
        </w:rPr>
        <w:t>венно несколько строений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из них имеет свою историю.</w:t>
      </w:r>
    </w:p>
    <w:p w:rsidR="00820CFE" w:rsidRDefault="00820CFE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строения, расположенные </w:t>
      </w:r>
      <w:r w:rsidR="00BE54E4">
        <w:rPr>
          <w:rFonts w:ascii="Times New Roman" w:hAnsi="Times New Roman" w:cs="Times New Roman"/>
          <w:sz w:val="28"/>
          <w:szCs w:val="28"/>
        </w:rPr>
        <w:t>на ул. Комсомольской,</w:t>
      </w:r>
      <w:r>
        <w:rPr>
          <w:rFonts w:ascii="Times New Roman" w:hAnsi="Times New Roman" w:cs="Times New Roman"/>
          <w:sz w:val="28"/>
          <w:szCs w:val="28"/>
        </w:rPr>
        <w:t xml:space="preserve"> являются памятниками истории и культуры регионального значения.</w:t>
      </w:r>
    </w:p>
    <w:p w:rsidR="00BE54E4" w:rsidRDefault="009468EC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«Больничное здание (богадельня)»</w:t>
      </w:r>
      <w:r w:rsidRPr="0094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построено в первой четверти ХХ века. </w:t>
      </w:r>
      <w:r w:rsidR="00820CFE">
        <w:rPr>
          <w:rFonts w:ascii="Times New Roman" w:hAnsi="Times New Roman" w:cs="Times New Roman"/>
          <w:sz w:val="28"/>
          <w:szCs w:val="28"/>
        </w:rPr>
        <w:t>Каменное, одноэтажное здание,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0CFE">
        <w:rPr>
          <w:rFonts w:ascii="Times New Roman" w:hAnsi="Times New Roman" w:cs="Times New Roman"/>
          <w:sz w:val="28"/>
          <w:szCs w:val="28"/>
        </w:rPr>
        <w:t xml:space="preserve"> в юго-запа</w:t>
      </w:r>
      <w:r>
        <w:rPr>
          <w:rFonts w:ascii="Times New Roman" w:hAnsi="Times New Roman" w:cs="Times New Roman"/>
          <w:sz w:val="28"/>
          <w:szCs w:val="28"/>
        </w:rPr>
        <w:t xml:space="preserve">дном углу больничной территории вдоль улицы Комсомольской (бывшей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Горской)</w:t>
      </w:r>
      <w:r w:rsidR="00820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20CFE">
        <w:rPr>
          <w:rFonts w:ascii="Times New Roman" w:hAnsi="Times New Roman" w:cs="Times New Roman"/>
          <w:sz w:val="28"/>
          <w:szCs w:val="28"/>
        </w:rPr>
        <w:t xml:space="preserve"> сегодня относится к хозяйственным постройк</w:t>
      </w:r>
      <w:r>
        <w:rPr>
          <w:rFonts w:ascii="Times New Roman" w:hAnsi="Times New Roman" w:cs="Times New Roman"/>
          <w:sz w:val="28"/>
          <w:szCs w:val="28"/>
        </w:rPr>
        <w:t>ам и в нем размещается пищеблок.</w:t>
      </w:r>
      <w:r w:rsidR="0082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01" w:rsidRDefault="003C627A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Здание, в котором </w:t>
      </w:r>
      <w:r w:rsidR="008F4B7C">
        <w:rPr>
          <w:rFonts w:ascii="Times New Roman" w:hAnsi="Times New Roman" w:cs="Times New Roman"/>
          <w:sz w:val="28"/>
          <w:szCs w:val="28"/>
        </w:rPr>
        <w:t xml:space="preserve">сегодня размещается </w:t>
      </w:r>
      <w:proofErr w:type="gramStart"/>
      <w:r w:rsidR="008F4B7C">
        <w:rPr>
          <w:rFonts w:ascii="Times New Roman" w:hAnsi="Times New Roman" w:cs="Times New Roman"/>
          <w:sz w:val="28"/>
          <w:szCs w:val="28"/>
        </w:rPr>
        <w:t>лаборатория</w:t>
      </w:r>
      <w:proofErr w:type="gramEnd"/>
      <w:r w:rsidR="008F4B7C">
        <w:rPr>
          <w:rFonts w:ascii="Times New Roman" w:hAnsi="Times New Roman" w:cs="Times New Roman"/>
          <w:sz w:val="28"/>
          <w:szCs w:val="28"/>
        </w:rPr>
        <w:t xml:space="preserve"> и администрация больницы исторически принадлежало роду Баташевых</w:t>
      </w:r>
      <w:r w:rsidR="00BE54E4">
        <w:rPr>
          <w:rFonts w:ascii="Times New Roman" w:hAnsi="Times New Roman" w:cs="Times New Roman"/>
          <w:sz w:val="28"/>
          <w:szCs w:val="28"/>
        </w:rPr>
        <w:t xml:space="preserve"> (Баташеву Г.) и значится как памятник архитектуры федерального значения.</w:t>
      </w:r>
      <w:r w:rsidR="002D6D01">
        <w:rPr>
          <w:rFonts w:ascii="Times New Roman" w:hAnsi="Times New Roman" w:cs="Times New Roman"/>
          <w:sz w:val="28"/>
          <w:szCs w:val="28"/>
        </w:rPr>
        <w:t xml:space="preserve"> </w:t>
      </w:r>
      <w:r w:rsidR="008F4B7C">
        <w:rPr>
          <w:rFonts w:ascii="Times New Roman" w:hAnsi="Times New Roman" w:cs="Times New Roman"/>
          <w:sz w:val="28"/>
          <w:szCs w:val="28"/>
        </w:rPr>
        <w:t>Основателем династии Баташевых считается</w:t>
      </w:r>
      <w:r w:rsidR="00AC30B3">
        <w:rPr>
          <w:rFonts w:ascii="Times New Roman" w:hAnsi="Times New Roman" w:cs="Times New Roman"/>
          <w:sz w:val="28"/>
          <w:szCs w:val="28"/>
        </w:rPr>
        <w:t xml:space="preserve"> купец и промы</w:t>
      </w:r>
      <w:r w:rsidR="00622727">
        <w:rPr>
          <w:rFonts w:ascii="Times New Roman" w:hAnsi="Times New Roman" w:cs="Times New Roman"/>
          <w:sz w:val="28"/>
          <w:szCs w:val="28"/>
        </w:rPr>
        <w:t>ш</w:t>
      </w:r>
      <w:r w:rsidR="00BE54E4">
        <w:rPr>
          <w:rFonts w:ascii="Times New Roman" w:hAnsi="Times New Roman" w:cs="Times New Roman"/>
          <w:sz w:val="28"/>
          <w:szCs w:val="28"/>
        </w:rPr>
        <w:t xml:space="preserve">ленник Иван Тимофеевич Баташев </w:t>
      </w:r>
      <w:r w:rsidR="00622727">
        <w:rPr>
          <w:rFonts w:ascii="Times New Roman" w:hAnsi="Times New Roman" w:cs="Times New Roman"/>
          <w:sz w:val="28"/>
          <w:szCs w:val="28"/>
        </w:rPr>
        <w:t>- основатель первого железоделательного завода н</w:t>
      </w:r>
      <w:r w:rsidR="00AC30B3">
        <w:rPr>
          <w:rFonts w:ascii="Times New Roman" w:hAnsi="Times New Roman" w:cs="Times New Roman"/>
          <w:sz w:val="28"/>
          <w:szCs w:val="28"/>
        </w:rPr>
        <w:t>а реке Тулице</w:t>
      </w:r>
      <w:r w:rsidR="00BE54E4">
        <w:rPr>
          <w:rFonts w:ascii="Times New Roman" w:hAnsi="Times New Roman" w:cs="Times New Roman"/>
          <w:sz w:val="28"/>
          <w:szCs w:val="28"/>
        </w:rPr>
        <w:t>.</w:t>
      </w:r>
      <w:r w:rsidR="00AC30B3">
        <w:rPr>
          <w:rFonts w:ascii="Times New Roman" w:hAnsi="Times New Roman" w:cs="Times New Roman"/>
          <w:sz w:val="28"/>
          <w:szCs w:val="28"/>
        </w:rPr>
        <w:t xml:space="preserve"> </w:t>
      </w:r>
      <w:r w:rsidR="008F4B7C">
        <w:rPr>
          <w:rFonts w:ascii="Times New Roman" w:hAnsi="Times New Roman" w:cs="Times New Roman"/>
          <w:sz w:val="28"/>
          <w:szCs w:val="28"/>
        </w:rPr>
        <w:t xml:space="preserve">Этот двухэтажный дом </w:t>
      </w:r>
      <w:r w:rsidR="00AC30B3">
        <w:rPr>
          <w:rFonts w:ascii="Times New Roman" w:hAnsi="Times New Roman" w:cs="Times New Roman"/>
          <w:sz w:val="28"/>
          <w:szCs w:val="28"/>
        </w:rPr>
        <w:t xml:space="preserve">на ул. Горской (сегодня </w:t>
      </w:r>
      <w:proofErr w:type="gramStart"/>
      <w:r w:rsidR="00AC30B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AC30B3">
        <w:rPr>
          <w:rFonts w:ascii="Times New Roman" w:hAnsi="Times New Roman" w:cs="Times New Roman"/>
          <w:sz w:val="28"/>
          <w:szCs w:val="28"/>
        </w:rPr>
        <w:t xml:space="preserve">) построен </w:t>
      </w:r>
      <w:r w:rsidR="00622727">
        <w:rPr>
          <w:rFonts w:ascii="Times New Roman" w:hAnsi="Times New Roman" w:cs="Times New Roman"/>
          <w:sz w:val="28"/>
          <w:szCs w:val="28"/>
        </w:rPr>
        <w:t xml:space="preserve">в стиле </w:t>
      </w:r>
      <w:r w:rsidR="008B5CD0">
        <w:rPr>
          <w:rFonts w:ascii="Times New Roman" w:hAnsi="Times New Roman" w:cs="Times New Roman"/>
          <w:sz w:val="28"/>
          <w:szCs w:val="28"/>
        </w:rPr>
        <w:t>барокко</w:t>
      </w:r>
      <w:r w:rsidR="00622727">
        <w:rPr>
          <w:rFonts w:ascii="Times New Roman" w:hAnsi="Times New Roman" w:cs="Times New Roman"/>
          <w:sz w:val="28"/>
          <w:szCs w:val="28"/>
        </w:rPr>
        <w:t xml:space="preserve"> </w:t>
      </w:r>
      <w:r w:rsidR="0015211C">
        <w:rPr>
          <w:rFonts w:ascii="Times New Roman" w:hAnsi="Times New Roman" w:cs="Times New Roman"/>
          <w:sz w:val="28"/>
          <w:szCs w:val="28"/>
        </w:rPr>
        <w:t xml:space="preserve">в </w:t>
      </w:r>
      <w:r w:rsidR="002D6D01">
        <w:rPr>
          <w:rFonts w:ascii="Times New Roman" w:hAnsi="Times New Roman" w:cs="Times New Roman"/>
          <w:sz w:val="28"/>
          <w:szCs w:val="28"/>
        </w:rPr>
        <w:t>третьей четверти</w:t>
      </w:r>
      <w:r w:rsidR="00620F4E">
        <w:rPr>
          <w:rFonts w:ascii="Times New Roman" w:hAnsi="Times New Roman" w:cs="Times New Roman"/>
          <w:sz w:val="28"/>
          <w:szCs w:val="28"/>
        </w:rPr>
        <w:t xml:space="preserve"> </w:t>
      </w:r>
      <w:r w:rsidR="00620F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20F4E" w:rsidRPr="00620F4E">
        <w:rPr>
          <w:rFonts w:ascii="Times New Roman" w:hAnsi="Times New Roman" w:cs="Times New Roman"/>
          <w:sz w:val="28"/>
          <w:szCs w:val="28"/>
        </w:rPr>
        <w:t xml:space="preserve"> </w:t>
      </w:r>
      <w:r w:rsidR="00620F4E">
        <w:rPr>
          <w:rFonts w:ascii="Times New Roman" w:hAnsi="Times New Roman" w:cs="Times New Roman"/>
          <w:sz w:val="28"/>
          <w:szCs w:val="28"/>
        </w:rPr>
        <w:t>века</w:t>
      </w:r>
      <w:r w:rsidR="002D6D01">
        <w:rPr>
          <w:rFonts w:ascii="Times New Roman" w:hAnsi="Times New Roman" w:cs="Times New Roman"/>
          <w:sz w:val="28"/>
          <w:szCs w:val="28"/>
        </w:rPr>
        <w:t xml:space="preserve"> Баташевым Григорием Ивановичем, младшим сыном и одним из наследников Баташева Ивана Кирилловича – московского 1-й гильдии купца, основателя промышленной династии мануфакт</w:t>
      </w:r>
      <w:r w:rsidR="002573C9">
        <w:rPr>
          <w:rFonts w:ascii="Times New Roman" w:hAnsi="Times New Roman" w:cs="Times New Roman"/>
          <w:sz w:val="28"/>
          <w:szCs w:val="28"/>
        </w:rPr>
        <w:t>у</w:t>
      </w:r>
      <w:r w:rsidR="002D6D01">
        <w:rPr>
          <w:rFonts w:ascii="Times New Roman" w:hAnsi="Times New Roman" w:cs="Times New Roman"/>
          <w:sz w:val="28"/>
          <w:szCs w:val="28"/>
        </w:rPr>
        <w:t xml:space="preserve">ристов. Дом строился до существования сетки улиц Заречья по регулярному плану </w:t>
      </w:r>
      <w:proofErr w:type="gramStart"/>
      <w:r w:rsidR="002D6D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6D01">
        <w:rPr>
          <w:rFonts w:ascii="Times New Roman" w:hAnsi="Times New Roman" w:cs="Times New Roman"/>
          <w:sz w:val="28"/>
          <w:szCs w:val="28"/>
        </w:rPr>
        <w:t>.</w:t>
      </w:r>
      <w:r w:rsidR="00970884">
        <w:rPr>
          <w:rFonts w:ascii="Times New Roman" w:hAnsi="Times New Roman" w:cs="Times New Roman"/>
          <w:sz w:val="28"/>
          <w:szCs w:val="28"/>
        </w:rPr>
        <w:t xml:space="preserve"> </w:t>
      </w:r>
      <w:r w:rsidR="002D6D01">
        <w:rPr>
          <w:rFonts w:ascii="Times New Roman" w:hAnsi="Times New Roman" w:cs="Times New Roman"/>
          <w:sz w:val="28"/>
          <w:szCs w:val="28"/>
        </w:rPr>
        <w:t>Тулы 1779г.; этим объясняется его расположение под углом к ул. Комсомольской в глубине квартала. Памятник представляе</w:t>
      </w:r>
      <w:r w:rsidR="008B5CD0">
        <w:rPr>
          <w:rFonts w:ascii="Times New Roman" w:hAnsi="Times New Roman" w:cs="Times New Roman"/>
          <w:sz w:val="28"/>
          <w:szCs w:val="28"/>
        </w:rPr>
        <w:t>т собой 2-этажный, сложный в пла</w:t>
      </w:r>
      <w:r w:rsidR="002D6D01">
        <w:rPr>
          <w:rFonts w:ascii="Times New Roman" w:hAnsi="Times New Roman" w:cs="Times New Roman"/>
          <w:sz w:val="28"/>
          <w:szCs w:val="28"/>
        </w:rPr>
        <w:t>не, каменный дом на подвале. Главный вход с крыльцом</w:t>
      </w:r>
      <w:r w:rsidR="008B5CD0">
        <w:rPr>
          <w:rFonts w:ascii="Times New Roman" w:hAnsi="Times New Roman" w:cs="Times New Roman"/>
          <w:sz w:val="28"/>
          <w:szCs w:val="28"/>
        </w:rPr>
        <w:t xml:space="preserve"> расположен на северном фасаде.</w:t>
      </w:r>
      <w:r w:rsidR="002D6D01">
        <w:rPr>
          <w:rFonts w:ascii="Times New Roman" w:hAnsi="Times New Roman" w:cs="Times New Roman"/>
          <w:sz w:val="28"/>
          <w:szCs w:val="28"/>
        </w:rPr>
        <w:t xml:space="preserve"> После 1917 года приют закрыли, особняк передали глазной больнице. </w:t>
      </w:r>
    </w:p>
    <w:p w:rsidR="002D6D01" w:rsidRDefault="002D6D01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Великой О</w:t>
      </w:r>
      <w:r w:rsidR="008B5CD0">
        <w:rPr>
          <w:rFonts w:ascii="Times New Roman" w:hAnsi="Times New Roman" w:cs="Times New Roman"/>
          <w:sz w:val="28"/>
          <w:szCs w:val="28"/>
        </w:rPr>
        <w:t xml:space="preserve">течественной Войны 1941-1945гг. </w:t>
      </w:r>
      <w:r>
        <w:rPr>
          <w:rFonts w:ascii="Times New Roman" w:hAnsi="Times New Roman" w:cs="Times New Roman"/>
          <w:sz w:val="28"/>
          <w:szCs w:val="28"/>
        </w:rPr>
        <w:t>глазная больница использовалась под госпиталь.</w:t>
      </w:r>
    </w:p>
    <w:p w:rsidR="006F0FDC" w:rsidRDefault="002D6D01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06C5">
        <w:rPr>
          <w:rFonts w:ascii="Times New Roman" w:hAnsi="Times New Roman" w:cs="Times New Roman"/>
          <w:sz w:val="28"/>
          <w:szCs w:val="28"/>
        </w:rPr>
        <w:t xml:space="preserve"> 1933 году на Комсомольской улице по проекту архитектора Яковлева и </w:t>
      </w:r>
      <w:r w:rsidR="006F0FDC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DB06C5">
        <w:rPr>
          <w:rFonts w:ascii="Times New Roman" w:hAnsi="Times New Roman" w:cs="Times New Roman"/>
          <w:sz w:val="28"/>
          <w:szCs w:val="28"/>
        </w:rPr>
        <w:t xml:space="preserve">доктора Лазарева поднялось новое  здание </w:t>
      </w:r>
      <w:r w:rsidR="003C6CEB">
        <w:rPr>
          <w:rFonts w:ascii="Times New Roman" w:hAnsi="Times New Roman" w:cs="Times New Roman"/>
          <w:sz w:val="28"/>
          <w:szCs w:val="28"/>
        </w:rPr>
        <w:t xml:space="preserve">хирургического корпуса </w:t>
      </w:r>
      <w:r w:rsidR="00DB06C5">
        <w:rPr>
          <w:rFonts w:ascii="Times New Roman" w:hAnsi="Times New Roman" w:cs="Times New Roman"/>
          <w:sz w:val="28"/>
          <w:szCs w:val="28"/>
        </w:rPr>
        <w:t>глазной больницы.</w:t>
      </w:r>
      <w:r w:rsidR="003C6CEB">
        <w:rPr>
          <w:rFonts w:ascii="Times New Roman" w:hAnsi="Times New Roman" w:cs="Times New Roman"/>
          <w:sz w:val="28"/>
          <w:szCs w:val="28"/>
        </w:rPr>
        <w:t xml:space="preserve"> Сегодня это здание поликлиники и относится к памятникам истории и культуры регионального значения. Памятник построен в стиле конструктивизма и основным выразителем этого стиля является главный фасад с полукруглым ризалитом и основным входом в здание. Ленты барельефа выполнены по эскизам К.Н.Яковлева студентами московского Строгановского училища.</w:t>
      </w:r>
      <w:r w:rsidR="006F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5A" w:rsidRDefault="0061525A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Превращенная в клинику, больница располагала новейшей аппаратурой. Здесь осуществлялось лечение отслоений сетчатки. Успешно </w:t>
      </w:r>
      <w:r>
        <w:rPr>
          <w:rFonts w:ascii="Times New Roman" w:hAnsi="Times New Roman" w:cs="Times New Roman"/>
          <w:sz w:val="28"/>
          <w:szCs w:val="28"/>
        </w:rPr>
        <w:lastRenderedPageBreak/>
        <w:t>клиника занималась пересадкой роговицы. Она являлась филиалом Московского об</w:t>
      </w:r>
      <w:r w:rsidR="00463C07">
        <w:rPr>
          <w:rFonts w:ascii="Times New Roman" w:hAnsi="Times New Roman" w:cs="Times New Roman"/>
          <w:sz w:val="28"/>
          <w:szCs w:val="28"/>
        </w:rPr>
        <w:t>ластного клинического института и приобрела всесоюзную и европейскую известность.</w:t>
      </w:r>
    </w:p>
    <w:p w:rsidR="003C627A" w:rsidRDefault="007B0A09" w:rsidP="00D12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стационара в </w:t>
      </w:r>
      <w:r w:rsidR="00CA4DB4"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>2016 году отметило 50-летний юбилей. В</w:t>
      </w:r>
      <w:r w:rsidR="00CA4DB4">
        <w:rPr>
          <w:rFonts w:ascii="Times New Roman" w:hAnsi="Times New Roman" w:cs="Times New Roman"/>
          <w:sz w:val="28"/>
          <w:szCs w:val="28"/>
        </w:rPr>
        <w:t xml:space="preserve"> кирпичном, пятиэтажном здании, построенном в 1966 году, сегодня размещены</w:t>
      </w:r>
      <w:r w:rsidR="00DF45A5">
        <w:rPr>
          <w:rFonts w:ascii="Times New Roman" w:hAnsi="Times New Roman" w:cs="Times New Roman"/>
          <w:sz w:val="28"/>
          <w:szCs w:val="28"/>
        </w:rPr>
        <w:t xml:space="preserve"> </w:t>
      </w:r>
      <w:r w:rsidR="003C627A">
        <w:rPr>
          <w:rFonts w:ascii="Times New Roman" w:hAnsi="Times New Roman" w:cs="Times New Roman"/>
          <w:sz w:val="28"/>
          <w:szCs w:val="28"/>
        </w:rPr>
        <w:t>несколько профильных отделений.</w:t>
      </w:r>
    </w:p>
    <w:p w:rsidR="00DB06C5" w:rsidRDefault="00EB2EC5" w:rsidP="00CF27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276B">
        <w:rPr>
          <w:rFonts w:ascii="Times New Roman" w:hAnsi="Times New Roman" w:cs="Times New Roman"/>
          <w:sz w:val="28"/>
          <w:szCs w:val="28"/>
        </w:rPr>
        <w:t xml:space="preserve"> структуре «Городская больн</w:t>
      </w:r>
      <w:r w:rsidR="00CF276B" w:rsidRPr="0088075B">
        <w:rPr>
          <w:rFonts w:ascii="Times New Roman" w:hAnsi="Times New Roman" w:cs="Times New Roman"/>
          <w:sz w:val="28"/>
          <w:szCs w:val="28"/>
        </w:rPr>
        <w:t>ица №2 г</w:t>
      </w:r>
      <w:proofErr w:type="gramStart"/>
      <w:r w:rsidR="00CF276B" w:rsidRPr="008807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F276B" w:rsidRPr="0088075B">
        <w:rPr>
          <w:rFonts w:ascii="Times New Roman" w:hAnsi="Times New Roman" w:cs="Times New Roman"/>
          <w:sz w:val="28"/>
          <w:szCs w:val="28"/>
        </w:rPr>
        <w:t>улы имени Е.Г.Лазарева</w:t>
      </w:r>
      <w:r w:rsidR="00CF276B">
        <w:rPr>
          <w:rFonts w:ascii="Times New Roman" w:hAnsi="Times New Roman" w:cs="Times New Roman"/>
          <w:sz w:val="28"/>
          <w:szCs w:val="28"/>
        </w:rPr>
        <w:t>» функционирует отделение сестринского ухода, основной задачей которого является</w:t>
      </w:r>
      <w:r w:rsidR="00CF276B">
        <w:rPr>
          <w:rFonts w:ascii="Arial" w:hAnsi="Arial" w:cs="Arial"/>
          <w:color w:val="000000"/>
          <w:sz w:val="19"/>
          <w:szCs w:val="19"/>
        </w:rPr>
        <w:t xml:space="preserve"> </w:t>
      </w:r>
      <w:r w:rsidR="00CF276B" w:rsidRPr="00CF276B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медико-социальной помощи лицам пожилого и старческого возраста, страдающим хроническими заболеваниями.</w:t>
      </w:r>
      <w:r w:rsidR="00CF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76B" w:rsidRDefault="00CF276B" w:rsidP="00CF27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BE54E4">
        <w:rPr>
          <w:rFonts w:ascii="Times New Roman" w:hAnsi="Times New Roman" w:cs="Times New Roman"/>
          <w:color w:val="000000"/>
          <w:sz w:val="28"/>
          <w:szCs w:val="28"/>
        </w:rPr>
        <w:t>, где пребывают пациенты пожилого и старческого возраста,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экологически чистом микрорайоне  - пос. Хомяково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построено 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>в 1979</w:t>
      </w:r>
      <w:r w:rsidR="00092CFF">
        <w:rPr>
          <w:rFonts w:ascii="Times New Roman" w:hAnsi="Times New Roman" w:cs="Times New Roman"/>
          <w:color w:val="000000"/>
          <w:sz w:val="28"/>
          <w:szCs w:val="28"/>
        </w:rPr>
        <w:t xml:space="preserve"> году. Первоначально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здесь размещалось поликлиническое отделени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которое обслуживало население пос. Хомяково, с. Архангельско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прилегающих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сел, деревень, поселков.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1985 году принято решение о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 перепрофилировании  и открыти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  отделения реабилитации пациентов с заболеваниями сердца.</w:t>
      </w:r>
      <w:r w:rsidR="00BE54E4" w:rsidRPr="00BE54E4">
        <w:rPr>
          <w:rFonts w:ascii="Times New Roman" w:hAnsi="Times New Roman" w:cs="Times New Roman"/>
          <w:sz w:val="28"/>
          <w:szCs w:val="28"/>
        </w:rPr>
        <w:t xml:space="preserve"> </w:t>
      </w:r>
      <w:r w:rsidR="00BE54E4">
        <w:rPr>
          <w:rFonts w:ascii="Times New Roman" w:hAnsi="Times New Roman" w:cs="Times New Roman"/>
          <w:sz w:val="28"/>
          <w:szCs w:val="28"/>
        </w:rPr>
        <w:t xml:space="preserve">С 01.07.2004г. </w:t>
      </w:r>
      <w:r w:rsidR="00EB2EC5">
        <w:rPr>
          <w:rFonts w:ascii="Times New Roman" w:hAnsi="Times New Roman" w:cs="Times New Roman"/>
          <w:sz w:val="28"/>
          <w:szCs w:val="28"/>
        </w:rPr>
        <w:t>размещается отделение сестринского ухода.</w:t>
      </w:r>
    </w:p>
    <w:p w:rsidR="00E91086" w:rsidRDefault="00517590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</w:t>
      </w:r>
      <w:r w:rsidR="007A1BC2">
        <w:rPr>
          <w:rFonts w:ascii="Times New Roman" w:hAnsi="Times New Roman" w:cs="Times New Roman"/>
          <w:color w:val="000000"/>
          <w:sz w:val="28"/>
          <w:szCs w:val="28"/>
        </w:rPr>
        <w:t>ена частичная реконструкция здания,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 xml:space="preserve"> пристроены веранды для прогулок пациент</w:t>
      </w:r>
      <w:r w:rsidR="00092CFF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>пожилого и старческого возраста.</w:t>
      </w:r>
    </w:p>
    <w:p w:rsidR="00B613D1" w:rsidRDefault="00092CFF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Накануне Международного женского дня в марте  1986 года  жительницы прекрасного пола получили в подарок новое здание женской консультации и составной частью содержания ее работы </w:t>
      </w:r>
      <w:r w:rsidR="002573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охран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женщины, семьи и репродукции.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Почти 30 лет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двери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женской консультации был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открыт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для женщин района, но и города. Совершенствовались виды медицинских услуг.</w:t>
      </w:r>
      <w:r w:rsidR="00A10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EDD" w:rsidRDefault="00A10D16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 здания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 xml:space="preserve"> устарел, перестал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r w:rsidR="00354F81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времени, санитарно </w:t>
      </w:r>
      <w:r w:rsidR="00354F8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состояние нуждалось в капитальном ремонте. </w:t>
      </w:r>
    </w:p>
    <w:p w:rsidR="00A10D16" w:rsidRDefault="00A10D16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декабре 2013 г.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женской консультации был начат капитальный ремонт и по сложившейся традиции накануне 8 марта 2014 года  женщины Зареченского района получили в подарок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современное здание  Медицинского Центра, к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торый включает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 в себя женскую консультацию, гинекологическое отделение (дневной стационар), центр охраны здоровья женщины, семьи и репродукции.</w:t>
      </w:r>
    </w:p>
    <w:p w:rsidR="003815D4" w:rsidRDefault="003576DD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Лечебно-восстановительный комплекс, являясь структурным подразделением ГУЗ «ГКБ №2 </w:t>
      </w:r>
      <w:r w:rsidR="00620F4E">
        <w:rPr>
          <w:rFonts w:ascii="Times New Roman" w:hAnsi="Times New Roman" w:cs="Times New Roman"/>
          <w:color w:val="000000"/>
          <w:sz w:val="28"/>
          <w:szCs w:val="28"/>
        </w:rPr>
        <w:t xml:space="preserve">г. Тулы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Е.Г.Лазарева», расположен также в историческом 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ареченском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8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Тулы,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этаже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 по ул. Октябрьск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ая, д.49. Сотрудники ЛВК праздновали свое первое новоселье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1987 г. 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="006B4C4B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второе новоселье состоялось спустя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30 лет,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в феврале 2017г. 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 xml:space="preserve"> после  капитального ремонта вновь принимает пациентов.</w:t>
      </w:r>
    </w:p>
    <w:p w:rsidR="003576DD" w:rsidRPr="00FB66E8" w:rsidRDefault="006B4C4B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дизайн помещения, культура обслуживания,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физиотерапевтического воздействия,   массажа, лечебн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располагают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 доверию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обязательному выздоровлению.</w:t>
      </w:r>
    </w:p>
    <w:p w:rsidR="005C289B" w:rsidRDefault="00FB66E8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одной из скромных улиц Заречья, которая носит имя </w:t>
      </w:r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Васи́лия </w:t>
      </w:r>
      <w:proofErr w:type="gramStart"/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Алексе́евича</w:t>
      </w:r>
      <w:proofErr w:type="gramEnd"/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Дегтярёва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-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B6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русского и советского конструктора </w:t>
      </w:r>
      <w:hyperlink r:id="rId5" w:tooltip="Стрелковое оружие" w:history="1">
        <w:r w:rsidRPr="00FB66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стрелкового оружия</w:t>
        </w:r>
      </w:hyperlink>
      <w:r w:rsidRPr="00FB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6" w:tooltip="Герой Социалистического Труда" w:history="1">
        <w:r w:rsidRPr="00FB66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героя</w:t>
        </w:r>
      </w:hyperlink>
      <w:r w:rsidRPr="00FB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социалистического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очень уютный островок охраны здоровья – это Медицинский центр для детей. 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обыч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 история «жизни» двух зданий.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вухэтажно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кирпично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F0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построенном в 1962 году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тридцати лет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врачи разных специал</w:t>
      </w:r>
      <w:r w:rsidR="0072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ьностей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принимали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этих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стенах детей</w:t>
      </w:r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называлось это поликлиника детской больницы №5 г</w:t>
      </w:r>
      <w:proofErr w:type="gramStart"/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улы. 01.10.1975г. детская больница №5 переименована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детскую больницу №3 г.Тулы.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началу 90-х годов детское на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селение 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Зарече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р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айона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возросло в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несколько раз и у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бедительны были предложения администрации детской больницы о необходимости расширения площади для поликлиники. </w:t>
      </w:r>
    </w:p>
    <w:p w:rsidR="000D5989" w:rsidRDefault="000D5989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199</w:t>
      </w:r>
      <w:r w:rsidR="006F0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рядом с двухэтажной кирпичной постройкой возвысилось новое  здание детской поликлиники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располагающее  соврем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енным медицинским оборудованием, бассейном, фито</w:t>
      </w:r>
      <w:r w:rsidR="0013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21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баром, залом лечебной физкультуры. </w:t>
      </w:r>
    </w:p>
    <w:p w:rsidR="0082158D" w:rsidRDefault="00133114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нескольких метрах от поликлиники, на 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соседней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историческ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FA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улице Демидовской,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названной в честь Никиты Демидова, основателя династии тульских оружейников,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двухэтажной типовой для детских учреждений постройке, размещается стационар Медицинского центра для детей.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постройки (1979).</w:t>
      </w:r>
    </w:p>
    <w:p w:rsidR="006F0FDC" w:rsidRDefault="00133114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частью Медицинского центра для детей является 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</w:t>
      </w:r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клиника №2, ул. Лейтейзена, д.1,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размещается на первом этаже многоэтажного жилого дома</w:t>
      </w:r>
      <w:r w:rsidR="00CB7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построенного в </w:t>
      </w:r>
      <w:r w:rsidR="00FA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1969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</w:p>
    <w:p w:rsidR="00970884" w:rsidRDefault="00970884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детские поликлиники  радуют маленьких пациентов и их роди</w:t>
      </w:r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телей  современным  дизайном.</w:t>
      </w:r>
    </w:p>
    <w:p w:rsidR="00FA1D39" w:rsidRDefault="00FA1D39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увековечения памяти Лазарева Ефрема Григорьевича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декабре 2013г.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Тульской области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принято постановление о присвоении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осударственному учреждению здравоохранения «Городская больница №2 г.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Тулы</w:t>
      </w:r>
      <w:r w:rsidR="003A6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62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имя</w:t>
      </w:r>
      <w:r w:rsidR="0062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Ефрема Григорьевича Лазарева».</w:t>
      </w:r>
    </w:p>
    <w:sectPr w:rsidR="00FA1D39" w:rsidSect="00AB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75B"/>
    <w:rsid w:val="0000528F"/>
    <w:rsid w:val="00092CFF"/>
    <w:rsid w:val="000A03CF"/>
    <w:rsid w:val="000D5989"/>
    <w:rsid w:val="00106C65"/>
    <w:rsid w:val="00133114"/>
    <w:rsid w:val="0015211C"/>
    <w:rsid w:val="00220140"/>
    <w:rsid w:val="002573C9"/>
    <w:rsid w:val="00272B37"/>
    <w:rsid w:val="002D6D01"/>
    <w:rsid w:val="00354F81"/>
    <w:rsid w:val="00356E65"/>
    <w:rsid w:val="003576DD"/>
    <w:rsid w:val="003623BD"/>
    <w:rsid w:val="003656AD"/>
    <w:rsid w:val="003671DA"/>
    <w:rsid w:val="003815D4"/>
    <w:rsid w:val="003A2FD1"/>
    <w:rsid w:val="003A6445"/>
    <w:rsid w:val="003B38F3"/>
    <w:rsid w:val="003C627A"/>
    <w:rsid w:val="003C6CEB"/>
    <w:rsid w:val="00420187"/>
    <w:rsid w:val="00435271"/>
    <w:rsid w:val="00451CCF"/>
    <w:rsid w:val="00463C07"/>
    <w:rsid w:val="004B65D5"/>
    <w:rsid w:val="004D7B95"/>
    <w:rsid w:val="00517590"/>
    <w:rsid w:val="005922C2"/>
    <w:rsid w:val="005C289B"/>
    <w:rsid w:val="0061525A"/>
    <w:rsid w:val="00620F4E"/>
    <w:rsid w:val="00622727"/>
    <w:rsid w:val="006816B8"/>
    <w:rsid w:val="006B4C4B"/>
    <w:rsid w:val="006F0FDC"/>
    <w:rsid w:val="00720BE1"/>
    <w:rsid w:val="007729A3"/>
    <w:rsid w:val="00781D69"/>
    <w:rsid w:val="007A1BC2"/>
    <w:rsid w:val="007B0A09"/>
    <w:rsid w:val="007D7C79"/>
    <w:rsid w:val="00803217"/>
    <w:rsid w:val="00820CFE"/>
    <w:rsid w:val="0082158D"/>
    <w:rsid w:val="0087141C"/>
    <w:rsid w:val="0088075B"/>
    <w:rsid w:val="0088330A"/>
    <w:rsid w:val="008A32FF"/>
    <w:rsid w:val="008B5CD0"/>
    <w:rsid w:val="008E7D52"/>
    <w:rsid w:val="008F4B7C"/>
    <w:rsid w:val="0090234F"/>
    <w:rsid w:val="009041A5"/>
    <w:rsid w:val="009468EC"/>
    <w:rsid w:val="00970884"/>
    <w:rsid w:val="009A0AC4"/>
    <w:rsid w:val="00A10D16"/>
    <w:rsid w:val="00A25CC7"/>
    <w:rsid w:val="00A56ADF"/>
    <w:rsid w:val="00AA0F58"/>
    <w:rsid w:val="00AB6DFE"/>
    <w:rsid w:val="00AC30B3"/>
    <w:rsid w:val="00AE7791"/>
    <w:rsid w:val="00AF64BF"/>
    <w:rsid w:val="00B372EE"/>
    <w:rsid w:val="00B613D1"/>
    <w:rsid w:val="00B73501"/>
    <w:rsid w:val="00BB0436"/>
    <w:rsid w:val="00BE4ED4"/>
    <w:rsid w:val="00BE54E4"/>
    <w:rsid w:val="00C40355"/>
    <w:rsid w:val="00C66EDD"/>
    <w:rsid w:val="00CA4287"/>
    <w:rsid w:val="00CA4DB4"/>
    <w:rsid w:val="00CB79EF"/>
    <w:rsid w:val="00CF276B"/>
    <w:rsid w:val="00D128EF"/>
    <w:rsid w:val="00D812D7"/>
    <w:rsid w:val="00DA0569"/>
    <w:rsid w:val="00DB06C5"/>
    <w:rsid w:val="00DB5458"/>
    <w:rsid w:val="00DF45A5"/>
    <w:rsid w:val="00E70944"/>
    <w:rsid w:val="00E91086"/>
    <w:rsid w:val="00E9469A"/>
    <w:rsid w:val="00EB2EC5"/>
    <w:rsid w:val="00EF37C5"/>
    <w:rsid w:val="00F340F8"/>
    <w:rsid w:val="00F923BD"/>
    <w:rsid w:val="00F9433F"/>
    <w:rsid w:val="00FA1D39"/>
    <w:rsid w:val="00FB66E8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C4B"/>
  </w:style>
  <w:style w:type="character" w:styleId="a3">
    <w:name w:val="Hyperlink"/>
    <w:basedOn w:val="a0"/>
    <w:uiPriority w:val="99"/>
    <w:semiHidden/>
    <w:unhideWhenUsed/>
    <w:rsid w:val="00FB6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" Type="http://schemas.openxmlformats.org/officeDocument/2006/relationships/hyperlink" Target="https://ru.wikipedia.org/wiki/%D0%A1%D1%82%D1%80%D0%B5%D0%BB%D0%BA%D0%BE%D0%B2%D0%BE%D0%B5_%D0%BE%D1%80%D1%83%D0%B6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A61E-133A-490D-B049-30FF7CEA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metod</cp:lastModifiedBy>
  <cp:revision>29</cp:revision>
  <cp:lastPrinted>2017-06-05T06:06:00Z</cp:lastPrinted>
  <dcterms:created xsi:type="dcterms:W3CDTF">2017-05-10T09:09:00Z</dcterms:created>
  <dcterms:modified xsi:type="dcterms:W3CDTF">2019-02-14T11:00:00Z</dcterms:modified>
</cp:coreProperties>
</file>