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5C" w:rsidRPr="00537D5C" w:rsidRDefault="00537D5C" w:rsidP="00537D5C">
      <w:pPr>
        <w:ind w:firstLine="567"/>
        <w:jc w:val="center"/>
        <w:rPr>
          <w:b/>
          <w:color w:val="0033CC"/>
          <w:sz w:val="36"/>
          <w:szCs w:val="36"/>
        </w:rPr>
      </w:pPr>
      <w:r w:rsidRPr="00537D5C">
        <w:rPr>
          <w:b/>
          <w:noProof/>
          <w:color w:val="0033CC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5318163" y="66101"/>
            <wp:positionH relativeFrom="margin">
              <wp:align>right</wp:align>
            </wp:positionH>
            <wp:positionV relativeFrom="margin">
              <wp:align>top</wp:align>
            </wp:positionV>
            <wp:extent cx="2008054" cy="2853369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1531379_r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054" cy="2853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D5C">
        <w:rPr>
          <w:b/>
          <w:color w:val="0033CC"/>
          <w:sz w:val="36"/>
          <w:szCs w:val="36"/>
        </w:rPr>
        <w:t xml:space="preserve">АРТЕРИАЛЬНАЯ </w:t>
      </w:r>
    </w:p>
    <w:p w:rsidR="00537D5C" w:rsidRPr="00537D5C" w:rsidRDefault="00537D5C" w:rsidP="00537D5C">
      <w:pPr>
        <w:ind w:firstLine="567"/>
        <w:jc w:val="center"/>
        <w:rPr>
          <w:b/>
          <w:color w:val="0033CC"/>
          <w:sz w:val="36"/>
          <w:szCs w:val="36"/>
        </w:rPr>
      </w:pPr>
      <w:r w:rsidRPr="00537D5C">
        <w:rPr>
          <w:b/>
          <w:color w:val="0033CC"/>
          <w:sz w:val="36"/>
          <w:szCs w:val="36"/>
        </w:rPr>
        <w:t>ГИПЕРТОНИЯ</w:t>
      </w:r>
    </w:p>
    <w:p w:rsidR="00537D5C" w:rsidRDefault="00537D5C" w:rsidP="00537D5C">
      <w:pPr>
        <w:ind w:firstLine="567"/>
        <w:jc w:val="both"/>
        <w:rPr>
          <w:color w:val="0033CC"/>
          <w:sz w:val="30"/>
          <w:szCs w:val="30"/>
        </w:rPr>
      </w:pPr>
    </w:p>
    <w:p w:rsidR="00537D5C" w:rsidRDefault="00537D5C" w:rsidP="00537D5C">
      <w:pPr>
        <w:ind w:firstLine="567"/>
        <w:jc w:val="both"/>
        <w:rPr>
          <w:color w:val="0033CC"/>
          <w:sz w:val="30"/>
          <w:szCs w:val="30"/>
        </w:rPr>
      </w:pPr>
    </w:p>
    <w:p w:rsidR="00537D5C" w:rsidRPr="00537D5C" w:rsidRDefault="00537D5C" w:rsidP="00537D5C">
      <w:pPr>
        <w:ind w:firstLine="567"/>
        <w:jc w:val="both"/>
        <w:rPr>
          <w:color w:val="0033CC"/>
          <w:sz w:val="30"/>
          <w:szCs w:val="30"/>
        </w:rPr>
      </w:pPr>
      <w:r w:rsidRPr="00537D5C">
        <w:rPr>
          <w:color w:val="0033CC"/>
          <w:sz w:val="30"/>
          <w:szCs w:val="30"/>
        </w:rPr>
        <w:t xml:space="preserve">Гипертоническая болезнь - это хронически протекающее заболевание, основным проявлением которого является повышение артериального давления. </w:t>
      </w:r>
    </w:p>
    <w:p w:rsidR="00537D5C" w:rsidRPr="00537D5C" w:rsidRDefault="00537D5C" w:rsidP="00537D5C">
      <w:pPr>
        <w:ind w:firstLine="567"/>
        <w:jc w:val="both"/>
        <w:rPr>
          <w:color w:val="0033CC"/>
          <w:sz w:val="30"/>
          <w:szCs w:val="30"/>
        </w:rPr>
      </w:pPr>
    </w:p>
    <w:p w:rsidR="00537D5C" w:rsidRPr="00537D5C" w:rsidRDefault="00537D5C" w:rsidP="00537D5C">
      <w:pPr>
        <w:ind w:firstLine="567"/>
        <w:jc w:val="center"/>
        <w:rPr>
          <w:b/>
          <w:i/>
          <w:color w:val="C00000"/>
          <w:sz w:val="30"/>
          <w:szCs w:val="30"/>
        </w:rPr>
      </w:pPr>
      <w:r w:rsidRPr="00537D5C">
        <w:rPr>
          <w:b/>
          <w:i/>
          <w:color w:val="C00000"/>
          <w:sz w:val="30"/>
          <w:szCs w:val="30"/>
        </w:rPr>
        <w:t>Нормальным считается давление 120/80.</w:t>
      </w:r>
    </w:p>
    <w:p w:rsidR="00537D5C" w:rsidRPr="00537D5C" w:rsidRDefault="00537D5C" w:rsidP="00537D5C">
      <w:pPr>
        <w:ind w:firstLine="567"/>
        <w:jc w:val="center"/>
        <w:rPr>
          <w:b/>
          <w:i/>
          <w:color w:val="C00000"/>
          <w:sz w:val="30"/>
          <w:szCs w:val="30"/>
        </w:rPr>
      </w:pPr>
      <w:r w:rsidRPr="00537D5C">
        <w:rPr>
          <w:b/>
          <w:i/>
          <w:color w:val="C00000"/>
          <w:sz w:val="30"/>
          <w:szCs w:val="30"/>
        </w:rPr>
        <w:t>Если давление выше 140/90, то это уже повышенное давление или гипертония.</w:t>
      </w:r>
    </w:p>
    <w:p w:rsidR="00537D5C" w:rsidRPr="00537D5C" w:rsidRDefault="00537D5C" w:rsidP="00537D5C">
      <w:pPr>
        <w:ind w:firstLine="567"/>
        <w:jc w:val="center"/>
        <w:rPr>
          <w:i/>
          <w:color w:val="0033CC"/>
          <w:sz w:val="30"/>
          <w:szCs w:val="30"/>
        </w:rPr>
      </w:pPr>
    </w:p>
    <w:p w:rsidR="00537D5C" w:rsidRPr="00537D5C" w:rsidRDefault="00537D5C" w:rsidP="00537D5C">
      <w:pPr>
        <w:ind w:firstLine="567"/>
        <w:jc w:val="both"/>
        <w:rPr>
          <w:b/>
          <w:color w:val="0033CC"/>
          <w:sz w:val="30"/>
          <w:szCs w:val="30"/>
        </w:rPr>
      </w:pPr>
      <w:r w:rsidRPr="00537D5C">
        <w:rPr>
          <w:b/>
          <w:color w:val="0033CC"/>
          <w:sz w:val="30"/>
          <w:szCs w:val="30"/>
        </w:rPr>
        <w:t>Факторы риска:</w:t>
      </w:r>
    </w:p>
    <w:p w:rsidR="00537D5C" w:rsidRPr="00537D5C" w:rsidRDefault="00537D5C" w:rsidP="00537D5C">
      <w:pPr>
        <w:ind w:firstLine="567"/>
        <w:jc w:val="both"/>
        <w:rPr>
          <w:b/>
          <w:i/>
          <w:color w:val="0033CC"/>
          <w:sz w:val="30"/>
          <w:szCs w:val="30"/>
        </w:rPr>
      </w:pPr>
      <w:r w:rsidRPr="00537D5C">
        <w:rPr>
          <w:b/>
          <w:i/>
          <w:color w:val="0033CC"/>
          <w:sz w:val="30"/>
          <w:szCs w:val="30"/>
        </w:rPr>
        <w:t>Неизменяемые:</w:t>
      </w:r>
    </w:p>
    <w:p w:rsidR="00537D5C" w:rsidRPr="00537D5C" w:rsidRDefault="00537D5C" w:rsidP="00537D5C">
      <w:pPr>
        <w:pStyle w:val="a3"/>
        <w:numPr>
          <w:ilvl w:val="0"/>
          <w:numId w:val="2"/>
        </w:numPr>
        <w:jc w:val="both"/>
        <w:rPr>
          <w:color w:val="0033CC"/>
          <w:sz w:val="30"/>
          <w:szCs w:val="30"/>
        </w:rPr>
      </w:pPr>
      <w:r w:rsidRPr="00537D5C">
        <w:rPr>
          <w:color w:val="0033CC"/>
          <w:sz w:val="30"/>
          <w:szCs w:val="30"/>
        </w:rPr>
        <w:t>Наследственность - люди, у которых среди родственников есть больные гипертонической болезнью, наиболее предрасположены к развитию у них этой патологии.</w:t>
      </w:r>
    </w:p>
    <w:p w:rsidR="00537D5C" w:rsidRPr="00537D5C" w:rsidRDefault="00537D5C" w:rsidP="00537D5C">
      <w:pPr>
        <w:pStyle w:val="a3"/>
        <w:numPr>
          <w:ilvl w:val="0"/>
          <w:numId w:val="2"/>
        </w:numPr>
        <w:jc w:val="both"/>
        <w:rPr>
          <w:color w:val="0033CC"/>
          <w:sz w:val="30"/>
          <w:szCs w:val="30"/>
        </w:rPr>
      </w:pPr>
      <w:r w:rsidRPr="00537D5C">
        <w:rPr>
          <w:color w:val="0033CC"/>
          <w:sz w:val="30"/>
          <w:szCs w:val="30"/>
        </w:rPr>
        <w:t xml:space="preserve">Мужской пол – установлено, что заболеваемость мужчин артериальной гипертонией достоверно выше, чем заболеваемость женщин. А дело в том, что милых дам «охраняют» женские половые гормоны, эстрогены, которые препятствуют развитию гипертонической болезни. Но такая защита, к сожалению, недолговечна. Наступает климактерический период, спасительное действие эстрогенов </w:t>
      </w:r>
      <w:proofErr w:type="gramStart"/>
      <w:r w:rsidRPr="00537D5C">
        <w:rPr>
          <w:color w:val="0033CC"/>
          <w:sz w:val="30"/>
          <w:szCs w:val="30"/>
        </w:rPr>
        <w:t>заканчивается</w:t>
      </w:r>
      <w:proofErr w:type="gramEnd"/>
      <w:r w:rsidRPr="00537D5C">
        <w:rPr>
          <w:color w:val="0033CC"/>
          <w:sz w:val="30"/>
          <w:szCs w:val="30"/>
        </w:rPr>
        <w:t xml:space="preserve"> и женщины выравниваются по заболеваемости с мужчинами и часто их обгоняют.</w:t>
      </w:r>
    </w:p>
    <w:p w:rsidR="00537D5C" w:rsidRPr="00537D5C" w:rsidRDefault="00537D5C" w:rsidP="00537D5C">
      <w:pPr>
        <w:ind w:left="567"/>
        <w:jc w:val="both"/>
        <w:rPr>
          <w:b/>
          <w:i/>
          <w:color w:val="0033CC"/>
          <w:sz w:val="30"/>
          <w:szCs w:val="30"/>
        </w:rPr>
      </w:pPr>
      <w:r w:rsidRPr="00537D5C">
        <w:rPr>
          <w:b/>
          <w:i/>
          <w:color w:val="0033CC"/>
          <w:sz w:val="30"/>
          <w:szCs w:val="30"/>
        </w:rPr>
        <w:t>Изменяемые:</w:t>
      </w:r>
    </w:p>
    <w:p w:rsidR="00537D5C" w:rsidRPr="00537D5C" w:rsidRDefault="00537D5C" w:rsidP="00537D5C">
      <w:pPr>
        <w:pStyle w:val="a3"/>
        <w:numPr>
          <w:ilvl w:val="0"/>
          <w:numId w:val="1"/>
        </w:numPr>
        <w:jc w:val="both"/>
        <w:rPr>
          <w:color w:val="0033CC"/>
          <w:sz w:val="30"/>
          <w:szCs w:val="30"/>
        </w:rPr>
      </w:pPr>
      <w:r w:rsidRPr="00537D5C">
        <w:rPr>
          <w:color w:val="0033CC"/>
          <w:sz w:val="30"/>
          <w:szCs w:val="30"/>
        </w:rPr>
        <w:t xml:space="preserve">курение, </w:t>
      </w:r>
    </w:p>
    <w:p w:rsidR="00537D5C" w:rsidRPr="00537D5C" w:rsidRDefault="00537D5C" w:rsidP="00537D5C">
      <w:pPr>
        <w:pStyle w:val="a3"/>
        <w:numPr>
          <w:ilvl w:val="0"/>
          <w:numId w:val="1"/>
        </w:numPr>
        <w:jc w:val="both"/>
        <w:rPr>
          <w:color w:val="0033CC"/>
          <w:sz w:val="30"/>
          <w:szCs w:val="30"/>
        </w:rPr>
      </w:pPr>
      <w:r w:rsidRPr="00537D5C">
        <w:rPr>
          <w:color w:val="0033CC"/>
          <w:sz w:val="30"/>
          <w:szCs w:val="30"/>
        </w:rPr>
        <w:t xml:space="preserve">гиподинамия (малая физическая активность), </w:t>
      </w:r>
    </w:p>
    <w:p w:rsidR="00537D5C" w:rsidRPr="00537D5C" w:rsidRDefault="00537D5C" w:rsidP="00537D5C">
      <w:pPr>
        <w:pStyle w:val="a3"/>
        <w:numPr>
          <w:ilvl w:val="0"/>
          <w:numId w:val="1"/>
        </w:numPr>
        <w:jc w:val="both"/>
        <w:rPr>
          <w:color w:val="0033CC"/>
          <w:sz w:val="30"/>
          <w:szCs w:val="30"/>
        </w:rPr>
      </w:pPr>
      <w:r w:rsidRPr="00537D5C">
        <w:rPr>
          <w:color w:val="0033CC"/>
          <w:sz w:val="30"/>
          <w:szCs w:val="30"/>
        </w:rPr>
        <w:t xml:space="preserve">избыточный вес (ожирение, преимущественно, в области живота - центральное или абдоминальное), </w:t>
      </w:r>
    </w:p>
    <w:p w:rsidR="00537D5C" w:rsidRPr="00537D5C" w:rsidRDefault="00537D5C" w:rsidP="00537D5C">
      <w:pPr>
        <w:pStyle w:val="a3"/>
        <w:numPr>
          <w:ilvl w:val="0"/>
          <w:numId w:val="1"/>
        </w:numPr>
        <w:jc w:val="both"/>
        <w:rPr>
          <w:color w:val="0033CC"/>
          <w:sz w:val="30"/>
          <w:szCs w:val="30"/>
        </w:rPr>
      </w:pPr>
      <w:r w:rsidRPr="00537D5C">
        <w:rPr>
          <w:color w:val="0033CC"/>
          <w:sz w:val="30"/>
          <w:szCs w:val="30"/>
        </w:rPr>
        <w:t xml:space="preserve">несбалансированное питание, </w:t>
      </w:r>
    </w:p>
    <w:p w:rsidR="00537D5C" w:rsidRPr="00537D5C" w:rsidRDefault="00537D5C" w:rsidP="00537D5C">
      <w:pPr>
        <w:pStyle w:val="a3"/>
        <w:numPr>
          <w:ilvl w:val="0"/>
          <w:numId w:val="1"/>
        </w:numPr>
        <w:jc w:val="both"/>
        <w:rPr>
          <w:color w:val="0033CC"/>
          <w:sz w:val="30"/>
          <w:szCs w:val="30"/>
        </w:rPr>
      </w:pPr>
      <w:r w:rsidRPr="00537D5C">
        <w:rPr>
          <w:color w:val="0033CC"/>
          <w:sz w:val="30"/>
          <w:szCs w:val="30"/>
        </w:rPr>
        <w:t xml:space="preserve">наличие сахарного диабета, </w:t>
      </w:r>
    </w:p>
    <w:p w:rsidR="00537D5C" w:rsidRPr="00537D5C" w:rsidRDefault="00537D5C" w:rsidP="00537D5C">
      <w:pPr>
        <w:pStyle w:val="a3"/>
        <w:numPr>
          <w:ilvl w:val="0"/>
          <w:numId w:val="1"/>
        </w:numPr>
        <w:jc w:val="both"/>
        <w:rPr>
          <w:color w:val="0033CC"/>
          <w:sz w:val="30"/>
          <w:szCs w:val="30"/>
        </w:rPr>
      </w:pPr>
      <w:r w:rsidRPr="00537D5C">
        <w:rPr>
          <w:color w:val="0033CC"/>
          <w:sz w:val="30"/>
          <w:szCs w:val="30"/>
        </w:rPr>
        <w:t xml:space="preserve">повышение в крови содержания холестерина, </w:t>
      </w:r>
    </w:p>
    <w:p w:rsidR="00537D5C" w:rsidRPr="00537D5C" w:rsidRDefault="00537D5C" w:rsidP="00537D5C">
      <w:pPr>
        <w:pStyle w:val="a3"/>
        <w:numPr>
          <w:ilvl w:val="0"/>
          <w:numId w:val="1"/>
        </w:numPr>
        <w:jc w:val="both"/>
        <w:rPr>
          <w:color w:val="0033CC"/>
          <w:sz w:val="30"/>
          <w:szCs w:val="30"/>
        </w:rPr>
      </w:pPr>
      <w:r w:rsidRPr="00537D5C">
        <w:rPr>
          <w:color w:val="0033CC"/>
          <w:sz w:val="30"/>
          <w:szCs w:val="30"/>
        </w:rPr>
        <w:t xml:space="preserve">стрессы. </w:t>
      </w:r>
    </w:p>
    <w:p w:rsidR="00537D5C" w:rsidRDefault="00537D5C" w:rsidP="00537D5C">
      <w:pPr>
        <w:pStyle w:val="a3"/>
        <w:ind w:left="1287"/>
        <w:jc w:val="both"/>
        <w:rPr>
          <w:color w:val="0033CC"/>
          <w:sz w:val="30"/>
          <w:szCs w:val="30"/>
        </w:rPr>
      </w:pPr>
    </w:p>
    <w:p w:rsidR="00537D5C" w:rsidRDefault="00537D5C" w:rsidP="00537D5C">
      <w:pPr>
        <w:pStyle w:val="a3"/>
        <w:ind w:left="1287"/>
        <w:jc w:val="both"/>
        <w:rPr>
          <w:color w:val="0033CC"/>
          <w:sz w:val="30"/>
          <w:szCs w:val="30"/>
        </w:rPr>
      </w:pPr>
    </w:p>
    <w:p w:rsidR="00537D5C" w:rsidRDefault="00537D5C" w:rsidP="00537D5C">
      <w:pPr>
        <w:pStyle w:val="a3"/>
        <w:ind w:left="1287"/>
        <w:jc w:val="both"/>
        <w:rPr>
          <w:color w:val="0033CC"/>
          <w:sz w:val="30"/>
          <w:szCs w:val="30"/>
        </w:rPr>
      </w:pPr>
    </w:p>
    <w:p w:rsidR="00537D5C" w:rsidRDefault="00537D5C" w:rsidP="00537D5C">
      <w:pPr>
        <w:pStyle w:val="a3"/>
        <w:ind w:left="1287"/>
        <w:jc w:val="both"/>
        <w:rPr>
          <w:color w:val="0033CC"/>
          <w:sz w:val="30"/>
          <w:szCs w:val="30"/>
        </w:rPr>
      </w:pPr>
    </w:p>
    <w:p w:rsidR="00537D5C" w:rsidRPr="00537D5C" w:rsidRDefault="00537D5C" w:rsidP="00537D5C">
      <w:pPr>
        <w:pStyle w:val="a3"/>
        <w:ind w:left="1287"/>
        <w:jc w:val="both"/>
        <w:rPr>
          <w:color w:val="0033CC"/>
          <w:sz w:val="30"/>
          <w:szCs w:val="30"/>
        </w:rPr>
      </w:pPr>
    </w:p>
    <w:p w:rsidR="00537D5C" w:rsidRPr="00537D5C" w:rsidRDefault="00537D5C" w:rsidP="00537D5C">
      <w:pPr>
        <w:ind w:firstLine="567"/>
        <w:jc w:val="center"/>
        <w:rPr>
          <w:b/>
          <w:color w:val="0033CC"/>
          <w:sz w:val="36"/>
          <w:szCs w:val="36"/>
        </w:rPr>
      </w:pPr>
      <w:r w:rsidRPr="00537D5C">
        <w:rPr>
          <w:b/>
          <w:color w:val="0033CC"/>
          <w:sz w:val="36"/>
          <w:szCs w:val="36"/>
        </w:rPr>
        <w:t>Симптомы артериальной гипертонии:</w:t>
      </w:r>
    </w:p>
    <w:p w:rsidR="00537D5C" w:rsidRPr="00537D5C" w:rsidRDefault="00537D5C" w:rsidP="00537D5C">
      <w:pPr>
        <w:ind w:firstLine="567"/>
        <w:jc w:val="both"/>
        <w:rPr>
          <w:b/>
          <w:color w:val="0033CC"/>
          <w:sz w:val="30"/>
          <w:szCs w:val="30"/>
        </w:rPr>
      </w:pPr>
    </w:p>
    <w:p w:rsidR="00537D5C" w:rsidRPr="00537D5C" w:rsidRDefault="00537D5C" w:rsidP="00537D5C">
      <w:pPr>
        <w:ind w:firstLine="567"/>
        <w:jc w:val="both"/>
        <w:rPr>
          <w:color w:val="0033CC"/>
          <w:sz w:val="30"/>
          <w:szCs w:val="30"/>
        </w:rPr>
      </w:pPr>
      <w:r w:rsidRPr="00537D5C">
        <w:rPr>
          <w:b/>
          <w:i/>
          <w:color w:val="0033CC"/>
          <w:sz w:val="30"/>
          <w:szCs w:val="30"/>
        </w:rPr>
        <w:t>Головная боль</w:t>
      </w:r>
      <w:r w:rsidRPr="00537D5C">
        <w:rPr>
          <w:color w:val="0033CC"/>
          <w:sz w:val="30"/>
          <w:szCs w:val="30"/>
        </w:rPr>
        <w:t xml:space="preserve">, которая при дальнейшем прогрессировании болезни остается одним из главных проявлений артериальной гипертонии. Головная боль не имеет четкой связи со временем суток, она может возникать в любое время суток, </w:t>
      </w:r>
      <w:proofErr w:type="gramStart"/>
      <w:r w:rsidRPr="00537D5C">
        <w:rPr>
          <w:color w:val="0033CC"/>
          <w:sz w:val="30"/>
          <w:szCs w:val="30"/>
        </w:rPr>
        <w:t>но</w:t>
      </w:r>
      <w:proofErr w:type="gramEnd"/>
      <w:r w:rsidRPr="00537D5C">
        <w:rPr>
          <w:color w:val="0033CC"/>
          <w:sz w:val="30"/>
          <w:szCs w:val="30"/>
        </w:rPr>
        <w:t xml:space="preserve"> как правило ночью или рано утром, после пробуждения. Она ощущается как тяжесть или </w:t>
      </w:r>
      <w:proofErr w:type="spellStart"/>
      <w:r w:rsidRPr="00537D5C">
        <w:rPr>
          <w:color w:val="0033CC"/>
          <w:sz w:val="30"/>
          <w:szCs w:val="30"/>
        </w:rPr>
        <w:t>распирание</w:t>
      </w:r>
      <w:proofErr w:type="spellEnd"/>
      <w:r w:rsidRPr="00537D5C">
        <w:rPr>
          <w:color w:val="0033CC"/>
          <w:sz w:val="30"/>
          <w:szCs w:val="30"/>
        </w:rPr>
        <w:t xml:space="preserve"> в затылке и может охватывать другие области головы. </w:t>
      </w:r>
    </w:p>
    <w:p w:rsidR="00537D5C" w:rsidRPr="00537D5C" w:rsidRDefault="00537D5C" w:rsidP="00537D5C">
      <w:pPr>
        <w:ind w:firstLine="567"/>
        <w:jc w:val="both"/>
        <w:rPr>
          <w:color w:val="0033CC"/>
          <w:sz w:val="30"/>
          <w:szCs w:val="30"/>
        </w:rPr>
      </w:pPr>
      <w:r w:rsidRPr="00537D5C">
        <w:rPr>
          <w:b/>
          <w:i/>
          <w:color w:val="0033CC"/>
          <w:sz w:val="30"/>
          <w:szCs w:val="30"/>
        </w:rPr>
        <w:t>Боли в области сердца</w:t>
      </w:r>
      <w:r w:rsidRPr="00537D5C">
        <w:rPr>
          <w:color w:val="0033CC"/>
          <w:sz w:val="30"/>
          <w:szCs w:val="30"/>
        </w:rPr>
        <w:t xml:space="preserve"> при артериальной гипертонии отличаются от типичных приступов стенокардии:</w:t>
      </w:r>
    </w:p>
    <w:p w:rsidR="00537D5C" w:rsidRPr="00537D5C" w:rsidRDefault="00537D5C" w:rsidP="00537D5C">
      <w:pPr>
        <w:pStyle w:val="a3"/>
        <w:numPr>
          <w:ilvl w:val="0"/>
          <w:numId w:val="3"/>
        </w:numPr>
        <w:jc w:val="both"/>
        <w:rPr>
          <w:color w:val="0033CC"/>
          <w:sz w:val="30"/>
          <w:szCs w:val="30"/>
        </w:rPr>
      </w:pPr>
      <w:r w:rsidRPr="00537D5C">
        <w:rPr>
          <w:color w:val="0033CC"/>
          <w:sz w:val="30"/>
          <w:szCs w:val="30"/>
        </w:rPr>
        <w:t>локализуются в области верхушки сердца или слева от грудины;</w:t>
      </w:r>
    </w:p>
    <w:p w:rsidR="00537D5C" w:rsidRPr="00537D5C" w:rsidRDefault="00537D5C" w:rsidP="00537D5C">
      <w:pPr>
        <w:pStyle w:val="a3"/>
        <w:numPr>
          <w:ilvl w:val="0"/>
          <w:numId w:val="3"/>
        </w:numPr>
        <w:jc w:val="both"/>
        <w:rPr>
          <w:color w:val="0033CC"/>
          <w:sz w:val="30"/>
          <w:szCs w:val="30"/>
        </w:rPr>
      </w:pPr>
      <w:r w:rsidRPr="00537D5C">
        <w:rPr>
          <w:color w:val="0033CC"/>
          <w:sz w:val="30"/>
          <w:szCs w:val="30"/>
        </w:rPr>
        <w:t>возникают в покое или при эмоциональном напряжении;</w:t>
      </w:r>
    </w:p>
    <w:p w:rsidR="00537D5C" w:rsidRPr="00537D5C" w:rsidRDefault="00537D5C" w:rsidP="00537D5C">
      <w:pPr>
        <w:pStyle w:val="a3"/>
        <w:numPr>
          <w:ilvl w:val="0"/>
          <w:numId w:val="3"/>
        </w:numPr>
        <w:jc w:val="both"/>
        <w:rPr>
          <w:color w:val="0033CC"/>
          <w:sz w:val="30"/>
          <w:szCs w:val="30"/>
        </w:rPr>
      </w:pPr>
      <w:r w:rsidRPr="00537D5C">
        <w:rPr>
          <w:color w:val="0033CC"/>
          <w:sz w:val="30"/>
          <w:szCs w:val="30"/>
        </w:rPr>
        <w:t>обычно не провоцируются физической нагрузкой;</w:t>
      </w:r>
    </w:p>
    <w:p w:rsidR="00537D5C" w:rsidRPr="00537D5C" w:rsidRDefault="00537D5C" w:rsidP="00537D5C">
      <w:pPr>
        <w:pStyle w:val="a3"/>
        <w:numPr>
          <w:ilvl w:val="0"/>
          <w:numId w:val="3"/>
        </w:numPr>
        <w:jc w:val="both"/>
        <w:rPr>
          <w:color w:val="0033CC"/>
          <w:sz w:val="30"/>
          <w:szCs w:val="30"/>
        </w:rPr>
      </w:pPr>
      <w:r w:rsidRPr="00537D5C">
        <w:rPr>
          <w:color w:val="0033CC"/>
          <w:sz w:val="30"/>
          <w:szCs w:val="30"/>
        </w:rPr>
        <w:t>длятся достаточно долго (минуты, часы);</w:t>
      </w:r>
    </w:p>
    <w:p w:rsidR="00537D5C" w:rsidRPr="00537D5C" w:rsidRDefault="00537D5C" w:rsidP="00537D5C">
      <w:pPr>
        <w:pStyle w:val="a3"/>
        <w:numPr>
          <w:ilvl w:val="0"/>
          <w:numId w:val="3"/>
        </w:numPr>
        <w:jc w:val="both"/>
        <w:rPr>
          <w:color w:val="0033CC"/>
          <w:sz w:val="30"/>
          <w:szCs w:val="30"/>
        </w:rPr>
      </w:pPr>
      <w:r w:rsidRPr="00537D5C">
        <w:rPr>
          <w:color w:val="0033CC"/>
          <w:sz w:val="30"/>
          <w:szCs w:val="30"/>
        </w:rPr>
        <w:t>не купируются нитроглицерином.</w:t>
      </w:r>
    </w:p>
    <w:p w:rsidR="00537D5C" w:rsidRPr="00537D5C" w:rsidRDefault="00537D5C" w:rsidP="00537D5C">
      <w:pPr>
        <w:ind w:firstLine="567"/>
        <w:jc w:val="both"/>
        <w:rPr>
          <w:color w:val="0033CC"/>
          <w:sz w:val="30"/>
          <w:szCs w:val="30"/>
        </w:rPr>
      </w:pPr>
      <w:r w:rsidRPr="00537D5C">
        <w:rPr>
          <w:b/>
          <w:i/>
          <w:color w:val="0033CC"/>
          <w:sz w:val="30"/>
          <w:szCs w:val="30"/>
        </w:rPr>
        <w:t>Одышка</w:t>
      </w:r>
      <w:r w:rsidRPr="00537D5C">
        <w:rPr>
          <w:color w:val="0033CC"/>
          <w:sz w:val="30"/>
          <w:szCs w:val="30"/>
        </w:rPr>
        <w:t>, возникающая у больных гипертонической болезнью, вначале при физической нагрузке, а затем и в покое, может указывать на значительное поражение сердечной мышцы и развитие сердечной недостаточности.</w:t>
      </w:r>
    </w:p>
    <w:p w:rsidR="00537D5C" w:rsidRPr="00537D5C" w:rsidRDefault="00537D5C" w:rsidP="00537D5C">
      <w:pPr>
        <w:ind w:firstLine="567"/>
        <w:jc w:val="both"/>
        <w:rPr>
          <w:color w:val="0033CC"/>
          <w:sz w:val="30"/>
          <w:szCs w:val="30"/>
        </w:rPr>
      </w:pPr>
      <w:r w:rsidRPr="00537D5C">
        <w:rPr>
          <w:b/>
          <w:i/>
          <w:color w:val="0033CC"/>
          <w:sz w:val="30"/>
          <w:szCs w:val="30"/>
        </w:rPr>
        <w:t>Отеки ног</w:t>
      </w:r>
      <w:r w:rsidRPr="00537D5C">
        <w:rPr>
          <w:color w:val="0033CC"/>
          <w:sz w:val="30"/>
          <w:szCs w:val="30"/>
        </w:rPr>
        <w:t xml:space="preserve"> могут указывать на наличие сердечной недостаточности. Однако</w:t>
      </w:r>
      <w:proofErr w:type="gramStart"/>
      <w:r w:rsidRPr="00537D5C">
        <w:rPr>
          <w:color w:val="0033CC"/>
          <w:sz w:val="30"/>
          <w:szCs w:val="30"/>
        </w:rPr>
        <w:t>,</w:t>
      </w:r>
      <w:proofErr w:type="gramEnd"/>
      <w:r w:rsidRPr="00537D5C">
        <w:rPr>
          <w:color w:val="0033CC"/>
          <w:sz w:val="30"/>
          <w:szCs w:val="30"/>
        </w:rPr>
        <w:t xml:space="preserve">  умеренно выраженные периферические отеки при артериальной гипертонии могут быть связаны с задержкой натрия и воды, обусловленные нарушением выделительной функции почек или приемом некоторых лекарственных препаратов.</w:t>
      </w:r>
    </w:p>
    <w:p w:rsidR="00537D5C" w:rsidRPr="00537D5C" w:rsidRDefault="00537D5C" w:rsidP="00537D5C">
      <w:pPr>
        <w:ind w:firstLine="567"/>
        <w:jc w:val="both"/>
        <w:rPr>
          <w:color w:val="0033CC"/>
          <w:sz w:val="30"/>
          <w:szCs w:val="30"/>
        </w:rPr>
      </w:pPr>
      <w:r w:rsidRPr="00537D5C">
        <w:rPr>
          <w:b/>
          <w:i/>
          <w:color w:val="0033CC"/>
          <w:sz w:val="30"/>
          <w:szCs w:val="30"/>
        </w:rPr>
        <w:t>Нарушение зрения</w:t>
      </w:r>
      <w:r w:rsidRPr="00537D5C">
        <w:rPr>
          <w:color w:val="0033CC"/>
          <w:sz w:val="30"/>
          <w:szCs w:val="30"/>
        </w:rPr>
        <w:t xml:space="preserve"> характерно для больных артериальной гипертонией. Нередко при повышении артериального давления появляется туман, пелена или мелькание “мушек” перед глазами. Эти симптомы связаны, главным образом, с функциональными нарушениями кровообращения в сетчатке. </w:t>
      </w:r>
    </w:p>
    <w:p w:rsidR="00537D5C" w:rsidRPr="00537D5C" w:rsidRDefault="00537D5C" w:rsidP="00537D5C">
      <w:pPr>
        <w:ind w:firstLine="567"/>
        <w:jc w:val="both"/>
        <w:rPr>
          <w:color w:val="0033CC"/>
          <w:sz w:val="30"/>
          <w:szCs w:val="30"/>
        </w:rPr>
      </w:pPr>
    </w:p>
    <w:p w:rsidR="00B20983" w:rsidRDefault="00537D5C">
      <w:r w:rsidRPr="00537D5C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1054153</wp:posOffset>
            </wp:positionH>
            <wp:positionV relativeFrom="paragraph">
              <wp:posOffset>389829</wp:posOffset>
            </wp:positionV>
            <wp:extent cx="3913972" cy="1938968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972" cy="1938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0983" w:rsidSect="00B2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3C1A"/>
    <w:multiLevelType w:val="hybridMultilevel"/>
    <w:tmpl w:val="F82C69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CE2C22"/>
    <w:multiLevelType w:val="hybridMultilevel"/>
    <w:tmpl w:val="B65EB9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40B6AFC"/>
    <w:multiLevelType w:val="hybridMultilevel"/>
    <w:tmpl w:val="49026334"/>
    <w:lvl w:ilvl="0" w:tplc="78A84F10">
      <w:start w:val="1"/>
      <w:numFmt w:val="bullet"/>
      <w:lvlText w:val="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C3BA4"/>
    <w:multiLevelType w:val="hybridMultilevel"/>
    <w:tmpl w:val="92729B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537D5C"/>
    <w:rsid w:val="00537D5C"/>
    <w:rsid w:val="00B2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2289</Characters>
  <Application>Microsoft Office Word</Application>
  <DocSecurity>0</DocSecurity>
  <Lines>19</Lines>
  <Paragraphs>5</Paragraphs>
  <ScaleCrop>false</ScaleCrop>
  <Company>Grizli777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cp:lastPrinted>2016-05-30T11:37:00Z</cp:lastPrinted>
  <dcterms:created xsi:type="dcterms:W3CDTF">2016-05-30T11:30:00Z</dcterms:created>
  <dcterms:modified xsi:type="dcterms:W3CDTF">2016-05-30T11:37:00Z</dcterms:modified>
</cp:coreProperties>
</file>