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A" w:rsidRDefault="00F6415A" w:rsidP="00B62118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6415A">
        <w:rPr>
          <w:b/>
          <w:sz w:val="28"/>
          <w:szCs w:val="28"/>
        </w:rPr>
        <w:t xml:space="preserve">Итоги независимой </w:t>
      </w:r>
      <w:proofErr w:type="gramStart"/>
      <w:r w:rsidRPr="00F6415A">
        <w:rPr>
          <w:b/>
          <w:sz w:val="28"/>
          <w:szCs w:val="28"/>
        </w:rPr>
        <w:t>оценки качества условий оказания услуг</w:t>
      </w:r>
      <w:proofErr w:type="gramEnd"/>
      <w:r w:rsidRPr="00F6415A">
        <w:rPr>
          <w:b/>
          <w:sz w:val="28"/>
          <w:szCs w:val="28"/>
        </w:rPr>
        <w:t xml:space="preserve"> в ГУЗ «ГКБ №2 г. Тулы им. Е. Г. Лазарева»</w:t>
      </w:r>
      <w:r>
        <w:rPr>
          <w:b/>
          <w:sz w:val="28"/>
          <w:szCs w:val="28"/>
        </w:rPr>
        <w:t xml:space="preserve">  в</w:t>
      </w:r>
      <w:r w:rsidRPr="00F6415A">
        <w:rPr>
          <w:b/>
          <w:sz w:val="28"/>
          <w:szCs w:val="28"/>
        </w:rPr>
        <w:t xml:space="preserve"> 2021 год</w:t>
      </w:r>
      <w:r>
        <w:rPr>
          <w:b/>
          <w:sz w:val="28"/>
          <w:szCs w:val="28"/>
        </w:rPr>
        <w:t>у</w:t>
      </w:r>
      <w:r w:rsidRPr="00F6415A">
        <w:rPr>
          <w:b/>
          <w:sz w:val="28"/>
          <w:szCs w:val="28"/>
        </w:rPr>
        <w:t>.</w:t>
      </w:r>
    </w:p>
    <w:p w:rsidR="00F6415A" w:rsidRPr="00F6415A" w:rsidRDefault="00F6415A" w:rsidP="00B6211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6415A" w:rsidRPr="004A0F1C" w:rsidRDefault="00F6415A" w:rsidP="00B62118">
      <w:pPr>
        <w:spacing w:line="240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Pr="00D56891">
        <w:rPr>
          <w:sz w:val="28"/>
          <w:szCs w:val="28"/>
        </w:rPr>
        <w:t>ГУЗ «Городская клиническая больница №2 г. Тулы им. Е.Г. Лазарева»</w:t>
      </w:r>
      <w:r w:rsidRPr="004A0F1C">
        <w:rPr>
          <w:sz w:val="28"/>
          <w:szCs w:val="28"/>
        </w:rPr>
        <w:t>.</w:t>
      </w:r>
    </w:p>
    <w:p w:rsidR="00F6415A" w:rsidRPr="004A0F1C" w:rsidRDefault="00F6415A" w:rsidP="00B62118">
      <w:pPr>
        <w:spacing w:line="240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По критерию «Открытость и доступность информации об организации» были выделены </w:t>
      </w:r>
      <w:r>
        <w:rPr>
          <w:b/>
          <w:sz w:val="28"/>
          <w:szCs w:val="28"/>
        </w:rPr>
        <w:t>следующие недостатки.</w:t>
      </w:r>
    </w:p>
    <w:p w:rsidR="00F6415A" w:rsidRDefault="00F6415A" w:rsidP="00B62118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 сайта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99,0%. 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>
        <w:rPr>
          <w:sz w:val="28"/>
          <w:szCs w:val="28"/>
        </w:rPr>
        <w:t xml:space="preserve"> в целом по организации составляет 84,00%.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>
        <w:rPr>
          <w:sz w:val="28"/>
          <w:szCs w:val="28"/>
        </w:rPr>
        <w:t xml:space="preserve"> в целом по организации составляет 100,0%.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96,0%.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Получатели услуг в полной мере </w:t>
      </w:r>
      <w:r w:rsidRPr="00286EB1">
        <w:rPr>
          <w:bCs/>
          <w:sz w:val="28"/>
          <w:szCs w:val="28"/>
        </w:rPr>
        <w:t>удовлетворены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>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</w:t>
      </w:r>
      <w:proofErr w:type="gramStart"/>
      <w:r w:rsidRPr="00286EB1">
        <w:rPr>
          <w:bCs/>
          <w:sz w:val="28"/>
          <w:szCs w:val="28"/>
        </w:rPr>
        <w:t>медицинских работников, обеспечивающих непосредственное оказание медицинских ус</w:t>
      </w:r>
      <w:bookmarkStart w:id="0" w:name="_GoBack"/>
      <w:bookmarkEnd w:id="0"/>
      <w:r w:rsidRPr="00286EB1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99,0%.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lastRenderedPageBreak/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>
        <w:rPr>
          <w:bCs/>
          <w:sz w:val="28"/>
          <w:szCs w:val="28"/>
        </w:rPr>
        <w:t xml:space="preserve"> 99,0%.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56891">
        <w:rPr>
          <w:sz w:val="28"/>
          <w:szCs w:val="28"/>
        </w:rPr>
        <w:t xml:space="preserve">Получатели услуг в полной мере удовлетворены </w:t>
      </w:r>
      <w:r>
        <w:rPr>
          <w:sz w:val="28"/>
          <w:szCs w:val="28"/>
        </w:rPr>
        <w:t xml:space="preserve">условиями оказания услуг. 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>
        <w:rPr>
          <w:sz w:val="28"/>
          <w:szCs w:val="28"/>
        </w:rPr>
        <w:t>, составляет 99,0%.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>, составляет в целом по организации 99,0%.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98,0%</w:t>
      </w:r>
      <w:r w:rsidRPr="00DA0006">
        <w:rPr>
          <w:sz w:val="28"/>
          <w:szCs w:val="28"/>
        </w:rPr>
        <w:t>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 xml:space="preserve">Таким образом, по результатам </w:t>
      </w:r>
      <w:proofErr w:type="gramStart"/>
      <w:r w:rsidRPr="000527E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527E1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Тульской области в 2021 году, </w:t>
      </w:r>
      <w:r w:rsidRPr="00EB2D9B">
        <w:rPr>
          <w:sz w:val="28"/>
          <w:szCs w:val="28"/>
        </w:rPr>
        <w:t>ГУЗ «Городская клиническая больница №2 г. Тулы им. Е.Г. Лазарева»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 по совокупности пяти критериев 94,48 баллов</w:t>
      </w:r>
      <w:r w:rsidR="00A740BA">
        <w:rPr>
          <w:sz w:val="28"/>
          <w:szCs w:val="28"/>
        </w:rPr>
        <w:t>.</w:t>
      </w:r>
    </w:p>
    <w:p w:rsidR="00F6415A" w:rsidRPr="00EB2D9B" w:rsidRDefault="00F6415A" w:rsidP="00B62118">
      <w:pPr>
        <w:spacing w:line="240" w:lineRule="auto"/>
        <w:ind w:firstLine="0"/>
        <w:jc w:val="left"/>
        <w:rPr>
          <w:sz w:val="28"/>
          <w:szCs w:val="28"/>
        </w:rPr>
      </w:pPr>
    </w:p>
    <w:p w:rsidR="000E3451" w:rsidRDefault="000E3451" w:rsidP="00B62118">
      <w:pPr>
        <w:spacing w:line="240" w:lineRule="auto"/>
      </w:pPr>
    </w:p>
    <w:sectPr w:rsidR="000E3451" w:rsidSect="001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C"/>
    <w:rsid w:val="000E3451"/>
    <w:rsid w:val="005E7709"/>
    <w:rsid w:val="00A740BA"/>
    <w:rsid w:val="00B62118"/>
    <w:rsid w:val="00F6415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>Work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2021-11-16T06:54:00Z</dcterms:created>
  <dcterms:modified xsi:type="dcterms:W3CDTF">2021-11-16T06:58:00Z</dcterms:modified>
</cp:coreProperties>
</file>