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B3" w:rsidRPr="0035236A" w:rsidRDefault="001857B3" w:rsidP="00C407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7B3" w:rsidRPr="0035236A" w:rsidRDefault="0035236A" w:rsidP="00C40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36A">
        <w:rPr>
          <w:rFonts w:ascii="Times New Roman" w:hAnsi="Times New Roman" w:cs="Times New Roman"/>
          <w:b/>
          <w:sz w:val="28"/>
          <w:szCs w:val="28"/>
        </w:rPr>
        <w:t>КРИТЕРИИ ДОСТУПНОСТИ И КАЧЕСТВА МЕДИЦИНСКОЙ ПОМОЩИ</w:t>
      </w:r>
    </w:p>
    <w:p w:rsidR="001857B3" w:rsidRPr="00C4076C" w:rsidRDefault="001857B3" w:rsidP="00C407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81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5820"/>
        <w:gridCol w:w="4663"/>
        <w:gridCol w:w="1866"/>
        <w:gridCol w:w="1866"/>
        <w:gridCol w:w="1866"/>
      </w:tblGrid>
      <w:tr w:rsidR="001857B3" w:rsidRPr="00C4076C" w:rsidTr="0035236A">
        <w:trPr>
          <w:trHeight w:val="15"/>
        </w:trPr>
        <w:tc>
          <w:tcPr>
            <w:tcW w:w="5820" w:type="dxa"/>
            <w:tcBorders>
              <w:top w:val="single" w:sz="6" w:space="0" w:color="D6D6D4"/>
              <w:left w:val="single" w:sz="6" w:space="0" w:color="D6D6D4"/>
              <w:bottom w:val="single" w:sz="6" w:space="0" w:color="D6D6D4"/>
              <w:right w:val="single" w:sz="6" w:space="0" w:color="D6D6D4"/>
            </w:tcBorders>
            <w:shd w:val="clear" w:color="auto" w:fill="auto"/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6" w:space="0" w:color="D6D6D4"/>
              <w:left w:val="single" w:sz="6" w:space="0" w:color="D6D6D4"/>
              <w:bottom w:val="single" w:sz="6" w:space="0" w:color="D6D6D4"/>
              <w:right w:val="single" w:sz="6" w:space="0" w:color="D6D6D4"/>
            </w:tcBorders>
            <w:shd w:val="clear" w:color="auto" w:fill="auto"/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D6D6D4"/>
              <w:left w:val="single" w:sz="6" w:space="0" w:color="D6D6D4"/>
              <w:bottom w:val="single" w:sz="6" w:space="0" w:color="D6D6D4"/>
              <w:right w:val="single" w:sz="6" w:space="0" w:color="D6D6D4"/>
            </w:tcBorders>
            <w:shd w:val="clear" w:color="auto" w:fill="auto"/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D6D6D4"/>
              <w:left w:val="single" w:sz="6" w:space="0" w:color="D6D6D4"/>
              <w:bottom w:val="single" w:sz="6" w:space="0" w:color="D6D6D4"/>
              <w:right w:val="single" w:sz="6" w:space="0" w:color="D6D6D4"/>
            </w:tcBorders>
            <w:shd w:val="clear" w:color="auto" w:fill="auto"/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D6D6D4"/>
              <w:left w:val="single" w:sz="6" w:space="0" w:color="D6D6D4"/>
              <w:bottom w:val="single" w:sz="6" w:space="0" w:color="D6D6D4"/>
              <w:right w:val="single" w:sz="6" w:space="0" w:color="D6D6D4"/>
            </w:tcBorders>
            <w:shd w:val="clear" w:color="auto" w:fill="auto"/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57B3" w:rsidRPr="00C4076C" w:rsidTr="0035236A">
        <w:tc>
          <w:tcPr>
            <w:tcW w:w="16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Критерии качества медицинской помощи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медицинской помощью, в том числе городского и сельского населения</w:t>
            </w:r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 (детское население)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процентов от числа опрошенных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Удовлетворенность городского населения медицинской помощью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процентов от числа опрошенных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Удовлетворенность сельского населения медицинской помощью</w:t>
            </w:r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83A7F">
              <w:rPr>
                <w:rFonts w:ascii="Times New Roman" w:hAnsi="Times New Roman" w:cs="Times New Roman"/>
                <w:sz w:val="28"/>
                <w:szCs w:val="28"/>
              </w:rPr>
              <w:t>детское население)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процентов от числа опрошенных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 в трудоспособном возрасте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560,6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539,8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518,3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 в трудоспособном возрасте на </w:t>
            </w: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дому в общем количестве умерших в трудоспособном возрасте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% от общего числа </w:t>
            </w:r>
            <w:proofErr w:type="gramStart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трудоспособном возрасте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Материнская смертность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 100 тыс. человек, родившихся живыми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Младенческая смертность, в том числе в городской и сельской местности</w:t>
            </w:r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 (детское население)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 1000 человек, родившихся живыми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Младенческая смертность в городской местности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 1000 человек, родившихся живыми в городской местности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Младенческая смертность в сельской местности</w:t>
            </w:r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 w:rsidR="00283A7F">
              <w:rPr>
                <w:rFonts w:ascii="Times New Roman" w:hAnsi="Times New Roman" w:cs="Times New Roman"/>
                <w:sz w:val="28"/>
                <w:szCs w:val="28"/>
              </w:rPr>
              <w:t>детское население)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 1000 человек, родившихся живыми в сельской местности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количества </w:t>
            </w:r>
            <w:proofErr w:type="gramStart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до 1 года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Смертность детей в возрасте 0 - 4 лет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на 1000 </w:t>
            </w:r>
            <w:proofErr w:type="gramStart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  <w:proofErr w:type="gramEnd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 живыми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Смертность населения, в том числе городского и сельского населения</w:t>
            </w:r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83A7F">
              <w:rPr>
                <w:rFonts w:ascii="Times New Roman" w:hAnsi="Times New Roman" w:cs="Times New Roman"/>
                <w:sz w:val="28"/>
                <w:szCs w:val="28"/>
              </w:rPr>
              <w:t>детское население)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число умерших на 1000 человек населения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Смертность городского населения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число умерших на 1000 человек </w:t>
            </w: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населения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16,9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Смертность сельского населения</w:t>
            </w:r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детское </w:t>
            </w:r>
            <w:proofErr w:type="spellStart"/>
            <w:r w:rsidR="00283A7F">
              <w:rPr>
                <w:rFonts w:ascii="Times New Roman" w:hAnsi="Times New Roman" w:cs="Times New Roman"/>
                <w:sz w:val="28"/>
                <w:szCs w:val="28"/>
              </w:rPr>
              <w:t>населние</w:t>
            </w:r>
            <w:proofErr w:type="spellEnd"/>
            <w:r w:rsidR="00283A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число умерших на 1000 человек сельского населения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умерших в возрасте 0 - 4 лет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Смертность детей в возрасте 0 - 17 лет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 100 тыс. человек населения соответствующего возраста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умерших в возрасте 0 - 17 лет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пациентов со злокачественными новообразованиями, состоящих на учете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случаев выявленного туберкулеза в течение года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выявленных случаев онкологических заболеваний в течение года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инфарктом миокарда, госпитализированных </w:t>
            </w:r>
            <w:proofErr w:type="gramStart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госпитализированных пациентов с инфарктом миокарда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тромболитическая</w:t>
            </w:r>
            <w:proofErr w:type="spellEnd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пациентов с острым инфарктом миокарда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стентирование</w:t>
            </w:r>
            <w:proofErr w:type="spellEnd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пациентов с острым инфарктом миокарда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 повторным </w:t>
            </w: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инфарктом миокарда, которым выездной бригадой скорой медицинской помощи </w:t>
            </w:r>
            <w:proofErr w:type="gramStart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proofErr w:type="gramEnd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тромболизис</w:t>
            </w:r>
            <w:proofErr w:type="spellEnd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, в общем количестве пациентов с острым и повторным инфарктом миокарда, имеющих показания к ее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% от общего количества пациентов </w:t>
            </w: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госпитализированных пациентов с острыми цереброваскулярными болезнями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тромболитическая</w:t>
            </w:r>
            <w:proofErr w:type="spellEnd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 терапия </w:t>
            </w:r>
            <w:proofErr w:type="gramStart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 6 часов госпитализации, в общем количестве пациентов с острым ишемическим инсультом, имеющих показания к ее проведению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пациентов с острым ишемическим инсультом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обоснованных жалоб, в том числе на отказ в оказании медицинской </w:t>
            </w: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помощи, предоставляемой в рамках Программы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жалоб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857B3" w:rsidRPr="00C4076C" w:rsidTr="0035236A">
        <w:tc>
          <w:tcPr>
            <w:tcW w:w="160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доступности медицинской помощи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врачами, в том числе оказывающими медицинскую помощь в амбулаторных и стационарных условиях</w:t>
            </w:r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83A7F">
              <w:rPr>
                <w:rFonts w:ascii="Times New Roman" w:hAnsi="Times New Roman" w:cs="Times New Roman"/>
                <w:sz w:val="28"/>
                <w:szCs w:val="28"/>
              </w:rPr>
              <w:t>детское население)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Обеспеченность городского населения врачами, в том числе оказывающими медицинскую помощь в амбулаторных и стационарных условиях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 10 тыс. человек городского населения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Обеспеченность сельского населения врачами, в том числе оказывающими медицинскую помощь в амбулаторных и стационарных условиях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 10 тыс. человек сельского населения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врачами, оказывающими медицинскую помощь в амбулаторных условиях</w:t>
            </w:r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83A7F">
              <w:rPr>
                <w:rFonts w:ascii="Times New Roman" w:hAnsi="Times New Roman" w:cs="Times New Roman"/>
                <w:sz w:val="28"/>
                <w:szCs w:val="28"/>
              </w:rPr>
              <w:t>детское население)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Обеспеченность городского населения врачами, оказывающими медицинскую помощь в амбулаторных условиях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 10 тыс. человек городского населения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Обеспеченность сельского населения врачами, оказывающими медицинскую помощь в амбулаторных условиях</w:t>
            </w:r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 (детское население)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 10 тыс. человек сельского населения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врачами, оказывающими медицинскую помощь в стационарных условиях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Обеспеченность городского населения врачами, оказывающими медицинскую помощь в стационарных условиях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 10 тыс. человек городского населения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Обеспеченность сельского населения врачами, оказывающими медицинскую помощь в стационарных условиях</w:t>
            </w:r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83A7F">
              <w:rPr>
                <w:rFonts w:ascii="Times New Roman" w:hAnsi="Times New Roman" w:cs="Times New Roman"/>
                <w:sz w:val="28"/>
                <w:szCs w:val="28"/>
              </w:rPr>
              <w:t>детское население)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 10 тыс. человек сельского населения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28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городского населения средним медицинским персоналом, в том числе оказывающим медицинскую помощь в </w:t>
            </w: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амбулаторных и стационарных условиях</w:t>
            </w:r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10 тыс. человек городского населения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283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Обеспеченность сельского населения средним медицинским персоналом, в том числе оказывающим медицинскую помощь в амбулаторных и стационарных условиях</w:t>
            </w:r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 10 тыс. человек сельского населения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Обеспеченность городского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 10 тыс. человек городского населения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Обеспеченность сельского населения средним медицинским персоналом, оказывающим медицинскую помощь в амбулаторных условиях</w:t>
            </w:r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83A7F">
              <w:rPr>
                <w:rFonts w:ascii="Times New Roman" w:hAnsi="Times New Roman" w:cs="Times New Roman"/>
                <w:sz w:val="28"/>
                <w:szCs w:val="28"/>
              </w:rPr>
              <w:t>детское население)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 10 тыс. человек сельского населения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Обеспеченность городского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 10 тыс. человек городского населения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Обеспеченность сельского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 10 тыс. человек сельского населения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% от всех расходов на Программу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</w:t>
            </w:r>
            <w:proofErr w:type="gramStart"/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% от всех расходов на Программу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Доля охвата профилактическими медицинскими осмотрами детей, в том числе городских и сельских жителей</w:t>
            </w:r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83A7F">
              <w:rPr>
                <w:rFonts w:ascii="Times New Roman" w:hAnsi="Times New Roman" w:cs="Times New Roman"/>
                <w:sz w:val="28"/>
                <w:szCs w:val="28"/>
              </w:rPr>
              <w:t>детское население)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% от числа детей, подлежащих профилактическим осмотрам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 xml:space="preserve">Доля охвата профилактическими медицинскими осмотрами детей городских </w:t>
            </w: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жителей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 от числа детей, подлежащих профилактическим осмотрам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охвата профилактическими медицинскими осмотрами детей сельских жителей</w:t>
            </w:r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3A7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83A7F">
              <w:rPr>
                <w:rFonts w:ascii="Times New Roman" w:hAnsi="Times New Roman" w:cs="Times New Roman"/>
                <w:sz w:val="28"/>
                <w:szCs w:val="28"/>
              </w:rPr>
              <w:t>детское население)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% от числа детей, подлежащих профилактическим осмотрам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1857B3" w:rsidRPr="00C4076C" w:rsidTr="0035236A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женщин с бесплодием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76C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57B3" w:rsidRPr="00C4076C" w:rsidRDefault="001857B3" w:rsidP="00C40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7B3" w:rsidRPr="00C4076C" w:rsidRDefault="001857B3" w:rsidP="00C40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7B3" w:rsidRPr="00C4076C" w:rsidRDefault="001857B3" w:rsidP="00C40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7B3" w:rsidRPr="00C4076C" w:rsidRDefault="001857B3" w:rsidP="00C40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7B3" w:rsidRPr="00C4076C" w:rsidRDefault="001857B3" w:rsidP="00C40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7B3" w:rsidRDefault="001857B3"/>
    <w:sectPr w:rsidR="001857B3" w:rsidSect="001857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7B3"/>
    <w:rsid w:val="001857B3"/>
    <w:rsid w:val="00283A7F"/>
    <w:rsid w:val="0035236A"/>
    <w:rsid w:val="00362E89"/>
    <w:rsid w:val="0047579C"/>
    <w:rsid w:val="005C3F4A"/>
    <w:rsid w:val="006D315B"/>
    <w:rsid w:val="00A622A4"/>
    <w:rsid w:val="00C4076C"/>
    <w:rsid w:val="00C7618E"/>
    <w:rsid w:val="00DF03C5"/>
    <w:rsid w:val="00E3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paragraph" w:styleId="3">
    <w:name w:val="heading 3"/>
    <w:basedOn w:val="a"/>
    <w:link w:val="30"/>
    <w:uiPriority w:val="9"/>
    <w:qFormat/>
    <w:rsid w:val="00185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57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8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857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2541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122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83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23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cp:lastPrinted>2018-05-17T06:11:00Z</cp:lastPrinted>
  <dcterms:created xsi:type="dcterms:W3CDTF">2018-05-17T06:11:00Z</dcterms:created>
  <dcterms:modified xsi:type="dcterms:W3CDTF">2018-05-21T09:35:00Z</dcterms:modified>
</cp:coreProperties>
</file>