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CE" w:rsidRDefault="00681627" w:rsidP="00681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 w:rsidR="00E46CCE" w:rsidRPr="004316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20 октября</w:t>
      </w:r>
      <w:r w:rsidR="00E46CCE" w:rsidRPr="00431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80 странах мира отмечается </w:t>
      </w:r>
      <w:r w:rsidR="00E46CCE" w:rsidRPr="004316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Всемирный день профилактики</w:t>
      </w:r>
      <w:r w:rsidR="00E46CCE" w:rsidRPr="00431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46CCE" w:rsidRPr="004316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остеопороза</w:t>
      </w:r>
      <w:proofErr w:type="spellEnd"/>
      <w:r w:rsidR="00E46CCE" w:rsidRPr="004316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E46CCE" w:rsidRPr="00CF5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46C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день п</w:t>
      </w:r>
      <w:r w:rsidR="00E46CCE" w:rsidRPr="00431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роводится  с целью донести до людей всего мира информацию</w:t>
      </w:r>
      <w:r w:rsidR="00E46C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46C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F6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том,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46CCE" w:rsidRPr="00431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что: </w:t>
      </w:r>
      <w:proofErr w:type="spellStart"/>
      <w:r w:rsidR="00E46CCE" w:rsidRPr="004316E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остеопоро</w:t>
      </w:r>
      <w:proofErr w:type="gramStart"/>
      <w:r w:rsidR="00E46CCE" w:rsidRPr="004316E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</w:t>
      </w:r>
      <w:proofErr w:type="spellEnd"/>
      <w:r w:rsidR="005F6EE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-</w:t>
      </w:r>
      <w:proofErr w:type="gramEnd"/>
      <w:r w:rsidR="00E46CCE" w:rsidRPr="004316E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«молчаливая эпидемия»</w:t>
      </w:r>
      <w:r w:rsidR="00E46CCE" w:rsidRPr="00431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при которой на протяжении длительного времени симптомы отсутствуют</w:t>
      </w:r>
      <w:r w:rsidR="00E46C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E46CCE" w:rsidRPr="00431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46CCE" w:rsidRPr="004316EC" w:rsidRDefault="00E46CCE" w:rsidP="00681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31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6816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431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данным Всемирной организации здраво</w:t>
      </w:r>
      <w:r w:rsidR="006816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охранения, среди неинфекционных з</w:t>
      </w:r>
      <w:r w:rsidRPr="00431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аболеваний</w:t>
      </w:r>
      <w:r w:rsidR="006816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816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остеопороз</w:t>
      </w:r>
      <w:proofErr w:type="spellEnd"/>
      <w:r w:rsidR="006816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316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занимает четвертое место </w:t>
      </w:r>
      <w:r w:rsidRPr="00431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 болезней </w:t>
      </w:r>
      <w:proofErr w:type="spellStart"/>
      <w:proofErr w:type="gramStart"/>
      <w:r w:rsidRPr="00431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431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системы, онкологической патологии и сахарного диабета.</w:t>
      </w:r>
    </w:p>
    <w:p w:rsidR="00681627" w:rsidRDefault="00681627" w:rsidP="00681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E46CCE" w:rsidRPr="00431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 России </w:t>
      </w:r>
      <w:proofErr w:type="spellStart"/>
      <w:r w:rsidR="00E46CCE" w:rsidRPr="00431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остеопороз</w:t>
      </w:r>
      <w:proofErr w:type="spellEnd"/>
      <w:r w:rsidR="00E46CCE" w:rsidRPr="00431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одной из важных социально-значимых проблем.  По оценкам медиков, сегодня в нашей стране </w:t>
      </w:r>
      <w:proofErr w:type="spellStart"/>
      <w:r w:rsidR="00E46CCE" w:rsidRPr="00431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остеопорозом</w:t>
      </w:r>
      <w:proofErr w:type="spellEnd"/>
      <w:r w:rsidR="00E46CCE" w:rsidRPr="00431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страдают 31-33% женщин и 23-24% мужчин</w:t>
      </w:r>
      <w:r w:rsidR="00E46C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E46CCE" w:rsidRPr="00431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E46CCE" w:rsidRPr="00431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Именно </w:t>
      </w:r>
      <w:proofErr w:type="spellStart"/>
      <w:r w:rsidR="00E46CCE" w:rsidRPr="004316E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остеопороз</w:t>
      </w:r>
      <w:proofErr w:type="spellEnd"/>
      <w:r w:rsidR="00E46CCE" w:rsidRPr="00431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является</w:t>
      </w:r>
      <w:r w:rsidR="00E46C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46CCE" w:rsidRPr="004316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основной причиной переломов шейки бедра</w:t>
      </w:r>
      <w:r w:rsidR="00E46CCE" w:rsidRPr="004316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E46C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E46CCE" w:rsidRPr="00431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25% пациентов после перелома шейки бедра возвращаются к самостоятельной жизни, 50% остаются инвалидами, а 25% умирают в течение 3 лет после перелома.</w:t>
      </w:r>
      <w:bookmarkStart w:id="0" w:name="4"/>
      <w:bookmarkEnd w:id="0"/>
    </w:p>
    <w:p w:rsidR="00E46CCE" w:rsidRDefault="00681627" w:rsidP="00681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E46CCE" w:rsidRPr="0041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Тульская область не является исключением. В области регистрируется высокая заболеваемость </w:t>
      </w:r>
      <w:proofErr w:type="spellStart"/>
      <w:r w:rsidR="00E46CCE" w:rsidRPr="00410B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остеопорозом</w:t>
      </w:r>
      <w:proofErr w:type="spellEnd"/>
      <w:r w:rsidR="00E46CCE" w:rsidRPr="00410BB2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сожалению</w:t>
      </w:r>
      <w:r w:rsidR="00E46C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6CCE" w:rsidRPr="0041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основная масса населения не знает о своем заболевании и своевременно не обращается к врачам по поводу его лечения.</w:t>
      </w:r>
    </w:p>
    <w:p w:rsidR="00E46CCE" w:rsidRPr="005F6EEB" w:rsidRDefault="00E46CCE" w:rsidP="00E46CCE">
      <w:pPr>
        <w:shd w:val="clear" w:color="auto" w:fill="FFFFFF"/>
        <w:spacing w:before="100" w:beforeAutospacing="1" w:after="100" w:afterAutospacing="1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Причины </w:t>
      </w:r>
      <w:proofErr w:type="spellStart"/>
      <w:r w:rsidRPr="005F6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остеопороза</w:t>
      </w:r>
      <w:proofErr w:type="spellEnd"/>
    </w:p>
    <w:p w:rsidR="00981C53" w:rsidRDefault="00981C53" w:rsidP="00981C5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E46CCE" w:rsidRPr="00431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Кость представляет собой постоянно обновляющуюся ткань.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E46C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правило, п</w:t>
      </w:r>
      <w:r w:rsidR="00E46CCE" w:rsidRPr="00431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осле</w:t>
      </w:r>
      <w:r w:rsidR="00E46C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30 лет</w:t>
      </w:r>
      <w:r w:rsidR="00E46CCE" w:rsidRPr="00431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начинаются постепенные потери костной массы вследствие преобладания процессов разрушения, которое не компенсируется достаточным костеобразованием.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E46CCE" w:rsidRPr="00431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Наступление менопаузы ускоряет разрушение костей, что связано с резким снижением уровня женских половых гормонов (эстрогенов). </w:t>
      </w:r>
    </w:p>
    <w:p w:rsidR="00E46CCE" w:rsidRDefault="00981C53" w:rsidP="00981C5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E46CCE" w:rsidRPr="00431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Такой </w:t>
      </w:r>
      <w:proofErr w:type="spellStart"/>
      <w:r w:rsidR="00E46CCE" w:rsidRPr="00431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остеопороз</w:t>
      </w:r>
      <w:proofErr w:type="spellEnd"/>
      <w:r w:rsidR="00E46CCE" w:rsidRPr="00431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называется</w:t>
      </w:r>
      <w:r w:rsidR="00E46C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E46CCE" w:rsidRPr="00055C1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</w:t>
      </w:r>
      <w:r w:rsidR="00E46CCE" w:rsidRPr="004316E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ервичный</w:t>
      </w:r>
      <w:proofErr w:type="gramEnd"/>
      <w:r w:rsidR="00E46CCE" w:rsidRPr="00431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proofErr w:type="spellStart"/>
      <w:r w:rsidR="00E46CCE" w:rsidRPr="00431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постменопаузальный</w:t>
      </w:r>
      <w:proofErr w:type="spellEnd"/>
      <w:r w:rsidR="00E46CCE" w:rsidRPr="00431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старческий).</w:t>
      </w:r>
      <w:r w:rsidR="00055C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46CCE" w:rsidRPr="00431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Кроме того, негативное влияние на костный обмен могут оказывать некоторые эндокринные и </w:t>
      </w:r>
      <w:r w:rsidR="00E46CCE" w:rsidRPr="00431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неэндокринные заболевания и лекарственные препараты.</w:t>
      </w:r>
      <w:bookmarkStart w:id="1" w:name="5"/>
      <w:bookmarkEnd w:id="1"/>
    </w:p>
    <w:p w:rsidR="00E46CCE" w:rsidRPr="005F6EEB" w:rsidRDefault="00E46CCE" w:rsidP="00E46CCE">
      <w:pPr>
        <w:shd w:val="clear" w:color="auto" w:fill="FFFFFF"/>
        <w:spacing w:before="100" w:beforeAutospacing="1" w:after="100" w:afterAutospacing="1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F6E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Факторы риска развития </w:t>
      </w:r>
      <w:proofErr w:type="spellStart"/>
      <w:r w:rsidRPr="005F6E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остеопороза</w:t>
      </w:r>
      <w:proofErr w:type="spellEnd"/>
    </w:p>
    <w:p w:rsidR="00493392" w:rsidRDefault="00E46CCE" w:rsidP="00681627">
      <w:pPr>
        <w:pStyle w:val="a6"/>
        <w:numPr>
          <w:ilvl w:val="0"/>
          <w:numId w:val="3"/>
        </w:numPr>
        <w:shd w:val="clear" w:color="auto" w:fill="FFFFFF"/>
        <w:spacing w:before="120" w:after="120" w:line="300" w:lineRule="atLeast"/>
        <w:ind w:right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62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Неуправляемые</w:t>
      </w:r>
      <w:r w:rsidRPr="006816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A6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816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не </w:t>
      </w:r>
    </w:p>
    <w:p w:rsidR="00E46CCE" w:rsidRPr="00493392" w:rsidRDefault="00E46CCE" w:rsidP="00493392">
      <w:pPr>
        <w:shd w:val="clear" w:color="auto" w:fill="FFFFFF"/>
        <w:spacing w:before="120" w:after="120" w:line="300" w:lineRule="atLeast"/>
        <w:ind w:right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33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зависят от самого человека:</w:t>
      </w:r>
    </w:p>
    <w:p w:rsidR="00681627" w:rsidRDefault="00E46CCE" w:rsidP="00E46C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50" w:right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6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низкая минеральная плотность костной ткани;</w:t>
      </w:r>
    </w:p>
    <w:p w:rsidR="00681627" w:rsidRPr="00681627" w:rsidRDefault="00E46CCE" w:rsidP="00E46C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50" w:right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6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женский пол;</w:t>
      </w:r>
    </w:p>
    <w:p w:rsidR="00681627" w:rsidRPr="00681627" w:rsidRDefault="00E46CCE" w:rsidP="00E46C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50" w:right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6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 старше 65 лет;</w:t>
      </w:r>
    </w:p>
    <w:p w:rsidR="00681627" w:rsidRPr="00681627" w:rsidRDefault="00E46CCE" w:rsidP="00E46C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50" w:right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6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наличие </w:t>
      </w:r>
      <w:proofErr w:type="spellStart"/>
      <w:r w:rsidRPr="006816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остеопороза</w:t>
      </w:r>
      <w:proofErr w:type="spellEnd"/>
      <w:r w:rsidRPr="006816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и/или переломов при небольшой травме у родственников (мать, отец, сестра) в возрасте 50 лет и старше;</w:t>
      </w:r>
    </w:p>
    <w:p w:rsidR="00681627" w:rsidRPr="00681627" w:rsidRDefault="00E46CCE" w:rsidP="00E46C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50" w:right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6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предшествующие переломы;</w:t>
      </w:r>
    </w:p>
    <w:p w:rsidR="00681627" w:rsidRPr="00681627" w:rsidRDefault="00E46CCE" w:rsidP="00E46C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50" w:right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6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некоторые эндокринные заболевания;</w:t>
      </w:r>
    </w:p>
    <w:p w:rsidR="00E46CCE" w:rsidRPr="00681627" w:rsidRDefault="00E46CCE" w:rsidP="00E46C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50" w:right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6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ранняя (в том числе хирургическая) менопауза у женщин;</w:t>
      </w:r>
    </w:p>
    <w:p w:rsidR="00E46CCE" w:rsidRPr="001D36B5" w:rsidRDefault="00E46CCE" w:rsidP="00E46C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50" w:right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1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низкий индекс массы тела и/или низкий вес;</w:t>
      </w:r>
    </w:p>
    <w:p w:rsidR="00E46CCE" w:rsidRPr="00920323" w:rsidRDefault="00E46CCE" w:rsidP="00E46C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50" w:right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1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прием </w:t>
      </w:r>
      <w:proofErr w:type="spellStart"/>
      <w:r w:rsidRPr="00431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глюкокортикоидов</w:t>
      </w:r>
      <w:proofErr w:type="spellEnd"/>
      <w:r w:rsidRPr="00431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длительная иммобилизация (постельный режим более 2 месяцев).</w:t>
      </w:r>
    </w:p>
    <w:p w:rsidR="00493392" w:rsidRDefault="00E46CCE" w:rsidP="00681627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right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62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Управляемые </w:t>
      </w:r>
      <w:r w:rsidRPr="006816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зависят от</w:t>
      </w:r>
    </w:p>
    <w:p w:rsidR="00E46CCE" w:rsidRPr="00493392" w:rsidRDefault="00E46CCE" w:rsidP="00493392">
      <w:pPr>
        <w:shd w:val="clear" w:color="auto" w:fill="FFFFFF"/>
        <w:spacing w:before="100" w:beforeAutospacing="1" w:after="100" w:afterAutospacing="1" w:line="300" w:lineRule="atLeast"/>
        <w:ind w:right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33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образа жизни и поведения и могут быть устранены:</w:t>
      </w:r>
    </w:p>
    <w:p w:rsidR="00E46CCE" w:rsidRPr="004316EC" w:rsidRDefault="00E46CCE" w:rsidP="00E46C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50" w:right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1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низкое потребление кальция;</w:t>
      </w:r>
    </w:p>
    <w:p w:rsidR="00E46CCE" w:rsidRPr="004316EC" w:rsidRDefault="00E46CCE" w:rsidP="00E46C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1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дефицит витамина D;</w:t>
      </w:r>
    </w:p>
    <w:p w:rsidR="00E46CCE" w:rsidRPr="004316EC" w:rsidRDefault="00E46CCE" w:rsidP="00E46C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1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курение;</w:t>
      </w:r>
    </w:p>
    <w:p w:rsidR="00E46CCE" w:rsidRPr="004316EC" w:rsidRDefault="00E46CCE" w:rsidP="00E46C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1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злоупотребление алкоголем;</w:t>
      </w:r>
    </w:p>
    <w:p w:rsidR="00E46CCE" w:rsidRPr="004316EC" w:rsidRDefault="00E46CCE" w:rsidP="00E46C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1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низкая физическая активность;</w:t>
      </w:r>
    </w:p>
    <w:p w:rsidR="00E46CCE" w:rsidRPr="004316EC" w:rsidRDefault="00E46CCE" w:rsidP="00E46C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1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склонность к падениям.</w:t>
      </w:r>
    </w:p>
    <w:p w:rsidR="00E46CCE" w:rsidRPr="0024417A" w:rsidRDefault="00E46CCE" w:rsidP="00E46CCE">
      <w:pPr>
        <w:shd w:val="clear" w:color="auto" w:fill="FFFFFF"/>
        <w:spacing w:before="100" w:beforeAutospacing="1" w:after="100" w:afterAutospacing="1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2" w:name="6"/>
      <w:bookmarkEnd w:id="2"/>
      <w:r w:rsidRPr="002441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Основные проявления </w:t>
      </w:r>
      <w:proofErr w:type="spellStart"/>
      <w:r w:rsidRPr="002441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остеопороза</w:t>
      </w:r>
      <w:proofErr w:type="spellEnd"/>
    </w:p>
    <w:p w:rsidR="00E46CCE" w:rsidRPr="004316EC" w:rsidRDefault="00681627" w:rsidP="00681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ab/>
      </w:r>
      <w:r w:rsidR="00E46CCE" w:rsidRPr="004316E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Начальными симптомами заболевания </w:t>
      </w:r>
      <w:r w:rsidR="00E46CCE" w:rsidRPr="00431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могут быть признаки, связанные с недостатком кальция:</w:t>
      </w:r>
      <w:r w:rsidR="00E46C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46CCE" w:rsidRPr="00431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общая слабость, повышенная утомляемость, снижение трудоспособности;</w:t>
      </w:r>
      <w:r w:rsidR="00E46C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46CCE" w:rsidRPr="00431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кариес;</w:t>
      </w:r>
      <w:r w:rsidR="00E46C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46CCE" w:rsidRPr="00431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ломкие ногти, тусклые, секущиеся волосы.</w:t>
      </w:r>
    </w:p>
    <w:p w:rsidR="00E46CCE" w:rsidRPr="004316EC" w:rsidRDefault="00E46CCE" w:rsidP="00681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1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мере того, как заболевание </w:t>
      </w:r>
      <w:proofErr w:type="gramStart"/>
      <w:r w:rsidRPr="00431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прогрессирует</w:t>
      </w:r>
      <w:proofErr w:type="gramEnd"/>
      <w:r w:rsidRPr="00431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появляются </w:t>
      </w:r>
      <w:r w:rsidRPr="004316E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боли в костях.</w:t>
      </w:r>
    </w:p>
    <w:p w:rsidR="00E46CCE" w:rsidRPr="004316EC" w:rsidRDefault="00681627" w:rsidP="00681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E46CCE" w:rsidRPr="00431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Происх</w:t>
      </w:r>
      <w:r w:rsidR="002C26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одит уменьшение роста на 2-3 см</w:t>
      </w:r>
      <w:r w:rsidR="00E46CCE" w:rsidRPr="00431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результате рост может снизиться на 10-15 см. Происходит изменение осанки в виде искривления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E46CCE" w:rsidRPr="00431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озвоночника </w:t>
      </w:r>
      <w:r w:rsidR="00E46CCE" w:rsidRPr="004316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«вдовий» горб.</w:t>
      </w:r>
    </w:p>
    <w:p w:rsidR="00E46CCE" w:rsidRDefault="00681627" w:rsidP="00681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E46CCE" w:rsidRPr="00431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Течение заболевания чаще медленное, но прогрессирующее. При прогрессировании заболевания нарушение минерализации кости с каждым годом увеличивается, что </w:t>
      </w:r>
      <w:r w:rsidR="00E46CCE" w:rsidRPr="00431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сопровождается снижением ее прочности. В результате отмечают патологические переломы, вторичные деформации, которые нередко приводят к инвалидности.</w:t>
      </w:r>
      <w:bookmarkStart w:id="3" w:name="7"/>
      <w:bookmarkEnd w:id="3"/>
    </w:p>
    <w:p w:rsidR="00E46CCE" w:rsidRPr="0024417A" w:rsidRDefault="00E46CCE" w:rsidP="00E46CCE">
      <w:pPr>
        <w:shd w:val="clear" w:color="auto" w:fill="FFFFFF"/>
        <w:spacing w:before="120" w:after="120" w:line="300" w:lineRule="atLeast"/>
        <w:ind w:left="120" w:right="120" w:firstLine="3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4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Диагностика</w:t>
      </w:r>
    </w:p>
    <w:p w:rsidR="00E46CCE" w:rsidRDefault="00681627" w:rsidP="006816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ab/>
      </w:r>
      <w:r w:rsidR="00E46CCE" w:rsidRPr="004316E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Рентгеновская денситометрия</w:t>
      </w:r>
      <w:r w:rsidR="00E46C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46CCE" w:rsidRPr="00431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является “золотым” стандартом диагностики </w:t>
      </w:r>
      <w:proofErr w:type="spellStart"/>
      <w:r w:rsidR="00E46CCE" w:rsidRPr="00431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остеопороза</w:t>
      </w:r>
      <w:proofErr w:type="spellEnd"/>
      <w:r w:rsidR="00E46C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46CCE" w:rsidRPr="00431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лучевая нагрузка при ее применении незначительна.</w:t>
      </w:r>
      <w:r w:rsidR="00E46CCE" w:rsidRPr="00767169">
        <w:rPr>
          <w:rStyle w:val="20"/>
          <w:rFonts w:ascii="Trebuchet MS" w:eastAsiaTheme="minorHAnsi" w:hAnsi="Trebuchet MS"/>
          <w:i/>
          <w:iCs/>
          <w:color w:val="333333"/>
          <w:shd w:val="clear" w:color="auto" w:fill="FFFFFF"/>
        </w:rPr>
        <w:t xml:space="preserve"> </w:t>
      </w:r>
      <w:r>
        <w:rPr>
          <w:rStyle w:val="20"/>
          <w:rFonts w:ascii="Trebuchet MS" w:eastAsiaTheme="minorHAnsi" w:hAnsi="Trebuchet MS"/>
          <w:i/>
          <w:iCs/>
          <w:color w:val="333333"/>
          <w:shd w:val="clear" w:color="auto" w:fill="FFFFFF"/>
        </w:rPr>
        <w:tab/>
      </w:r>
      <w:r w:rsidR="00E46CCE" w:rsidRPr="00767169">
        <w:rPr>
          <w:rStyle w:val="a3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Рентгенография</w:t>
      </w:r>
      <w:r w:rsidR="00E46CCE" w:rsidRPr="0076716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E46CCE" w:rsidRPr="007671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позволяет выявить </w:t>
      </w:r>
      <w:proofErr w:type="spellStart"/>
      <w:r w:rsidR="00E46CCE" w:rsidRPr="007671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остеопороз</w:t>
      </w:r>
      <w:proofErr w:type="spellEnd"/>
      <w:r w:rsidR="00E46CCE" w:rsidRPr="007671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</w:t>
      </w:r>
      <w:r w:rsidR="002C26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ишь в поздние сроки заболевания.</w:t>
      </w:r>
    </w:p>
    <w:p w:rsidR="00E46CCE" w:rsidRDefault="00681627" w:rsidP="00681627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E46CCE" w:rsidRPr="00410BB2">
        <w:rPr>
          <w:rFonts w:ascii="Times New Roman" w:hAnsi="Times New Roman" w:cs="Times New Roman"/>
          <w:color w:val="333333"/>
          <w:sz w:val="28"/>
          <w:szCs w:val="28"/>
        </w:rPr>
        <w:t xml:space="preserve">В целях снижения заболеваемости </w:t>
      </w:r>
      <w:proofErr w:type="spellStart"/>
      <w:r w:rsidR="00E46CCE" w:rsidRPr="00410BB2">
        <w:rPr>
          <w:rFonts w:ascii="Times New Roman" w:hAnsi="Times New Roman" w:cs="Times New Roman"/>
          <w:color w:val="333333"/>
          <w:sz w:val="28"/>
          <w:szCs w:val="28"/>
        </w:rPr>
        <w:t>остеопорозом</w:t>
      </w:r>
      <w:proofErr w:type="spellEnd"/>
      <w:r w:rsidR="00E46CCE" w:rsidRPr="00410BB2">
        <w:rPr>
          <w:rFonts w:ascii="Times New Roman" w:hAnsi="Times New Roman" w:cs="Times New Roman"/>
          <w:color w:val="333333"/>
          <w:sz w:val="28"/>
          <w:szCs w:val="28"/>
        </w:rPr>
        <w:t xml:space="preserve"> на базе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Тульской областной клинической </w:t>
      </w:r>
      <w:r w:rsidR="00E46CCE" w:rsidRPr="00410BB2">
        <w:rPr>
          <w:rFonts w:ascii="Times New Roman" w:hAnsi="Times New Roman" w:cs="Times New Roman"/>
          <w:color w:val="333333"/>
          <w:sz w:val="28"/>
          <w:szCs w:val="28"/>
        </w:rPr>
        <w:t>больницы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46CCE" w:rsidRPr="00410BB2">
        <w:rPr>
          <w:rFonts w:ascii="Times New Roman" w:hAnsi="Times New Roman" w:cs="Times New Roman"/>
          <w:sz w:val="28"/>
          <w:szCs w:val="28"/>
        </w:rPr>
        <w:t xml:space="preserve">(клинико-диагностический </w:t>
      </w:r>
      <w:r w:rsidR="00E46CCE">
        <w:rPr>
          <w:rFonts w:ascii="Times New Roman" w:hAnsi="Times New Roman" w:cs="Times New Roman"/>
          <w:color w:val="333333"/>
          <w:sz w:val="28"/>
          <w:szCs w:val="28"/>
        </w:rPr>
        <w:t xml:space="preserve">центр, </w:t>
      </w:r>
      <w:proofErr w:type="gramStart"/>
      <w:r w:rsidR="00E46CCE">
        <w:rPr>
          <w:rFonts w:ascii="Times New Roman" w:hAnsi="Times New Roman" w:cs="Times New Roman"/>
          <w:color w:val="333333"/>
          <w:sz w:val="28"/>
          <w:szCs w:val="28"/>
        </w:rPr>
        <w:t>г</w:t>
      </w:r>
      <w:proofErr w:type="gramEnd"/>
      <w:r w:rsidR="00E46CCE">
        <w:rPr>
          <w:rFonts w:ascii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46CCE" w:rsidRPr="00410BB2">
        <w:rPr>
          <w:rFonts w:ascii="Times New Roman" w:hAnsi="Times New Roman" w:cs="Times New Roman"/>
          <w:color w:val="333333"/>
          <w:sz w:val="28"/>
          <w:szCs w:val="28"/>
        </w:rPr>
        <w:t>Тула, ул. Ф. Энгельса, д. 58, тел.</w:t>
      </w:r>
      <w:r w:rsidR="00E46CCE" w:rsidRPr="00681627">
        <w:rPr>
          <w:rFonts w:ascii="Times New Roman" w:hAnsi="Times New Roman" w:cs="Times New Roman"/>
          <w:b/>
          <w:sz w:val="28"/>
          <w:szCs w:val="28"/>
        </w:rPr>
        <w:t>31-86-66</w:t>
      </w:r>
      <w:r w:rsidR="00E46CCE" w:rsidRPr="00410BB2">
        <w:rPr>
          <w:rFonts w:ascii="Times New Roman" w:hAnsi="Times New Roman" w:cs="Times New Roman"/>
          <w:sz w:val="28"/>
          <w:szCs w:val="28"/>
        </w:rPr>
        <w:t>)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46CCE" w:rsidRPr="0068162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функционирует Центр профилактики </w:t>
      </w:r>
      <w:proofErr w:type="spellStart"/>
      <w:r w:rsidR="00E46CCE" w:rsidRPr="00681627">
        <w:rPr>
          <w:rFonts w:ascii="Times New Roman" w:hAnsi="Times New Roman" w:cs="Times New Roman"/>
          <w:b/>
          <w:color w:val="333333"/>
          <w:sz w:val="28"/>
          <w:szCs w:val="28"/>
        </w:rPr>
        <w:t>остеопороза</w:t>
      </w:r>
      <w:proofErr w:type="spellEnd"/>
      <w:r w:rsidR="00E46CCE" w:rsidRPr="00410BB2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E46CCE" w:rsidRPr="00410BB2">
        <w:rPr>
          <w:rFonts w:ascii="Times New Roman" w:hAnsi="Times New Roman" w:cs="Times New Roman"/>
          <w:color w:val="333333"/>
          <w:sz w:val="28"/>
          <w:szCs w:val="28"/>
        </w:rPr>
        <w:t>Основная задача Центра </w:t>
      </w:r>
      <w:r w:rsidR="00E46CCE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E46CCE" w:rsidRPr="00410BB2">
        <w:rPr>
          <w:rFonts w:ascii="Times New Roman" w:hAnsi="Times New Roman" w:cs="Times New Roman"/>
          <w:color w:val="333333"/>
          <w:sz w:val="28"/>
          <w:szCs w:val="28"/>
        </w:rPr>
        <w:t xml:space="preserve"> выявление больных и установление диспансерного наблюдения за пациентами под контролем врача.</w:t>
      </w:r>
      <w:r w:rsidR="00E46CCE" w:rsidRPr="00410BB2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</w:p>
    <w:p w:rsidR="00681627" w:rsidRDefault="00681627" w:rsidP="00681627">
      <w:pPr>
        <w:shd w:val="clear" w:color="auto" w:fill="FFFFFF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9CF" w:rsidRPr="009A69CF" w:rsidRDefault="009A69CF" w:rsidP="00681627">
      <w:pPr>
        <w:shd w:val="clear" w:color="auto" w:fill="FFFFFF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A69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БУДЬТЕ ЗДОРОВЫ! </w:t>
      </w:r>
    </w:p>
    <w:p w:rsidR="00981C53" w:rsidRPr="009A69CF" w:rsidRDefault="009A69CF" w:rsidP="00681627">
      <w:pPr>
        <w:shd w:val="clear" w:color="auto" w:fill="FFFFFF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A69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БЕРЕГИТЕ СЕБЯ и СВОИХ БЛИЗКИХ!</w:t>
      </w:r>
    </w:p>
    <w:p w:rsidR="009A69CF" w:rsidRDefault="005F6EEB" w:rsidP="00681627">
      <w:pPr>
        <w:shd w:val="clear" w:color="auto" w:fill="FFFFFF"/>
        <w:spacing w:before="120" w:after="120" w:line="300" w:lineRule="atLeast"/>
        <w:ind w:left="120" w:right="12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F6EEB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485140" cy="496570"/>
            <wp:effectExtent l="19050" t="0" r="0" b="0"/>
            <wp:docPr id="4" name="Рисунок 1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1627">
        <w:rPr>
          <w:rFonts w:ascii="Times New Roman" w:hAnsi="Times New Roman" w:cs="Times New Roman"/>
          <w:b/>
          <w:i/>
          <w:sz w:val="26"/>
          <w:szCs w:val="26"/>
        </w:rPr>
        <w:t>Г</w:t>
      </w:r>
      <w:r w:rsidR="009A69CF">
        <w:rPr>
          <w:rFonts w:ascii="Times New Roman" w:hAnsi="Times New Roman" w:cs="Times New Roman"/>
          <w:b/>
          <w:i/>
          <w:sz w:val="26"/>
          <w:szCs w:val="26"/>
        </w:rPr>
        <w:t xml:space="preserve">осударственное учреждение здравоохранения </w:t>
      </w:r>
    </w:p>
    <w:p w:rsidR="005F6EEB" w:rsidRPr="005F6EEB" w:rsidRDefault="00681627" w:rsidP="00681627">
      <w:pPr>
        <w:shd w:val="clear" w:color="auto" w:fill="FFFFFF"/>
        <w:spacing w:before="120" w:after="120" w:line="300" w:lineRule="atLeast"/>
        <w:ind w:left="120" w:right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5F6EEB" w:rsidRPr="00681627">
        <w:rPr>
          <w:rFonts w:ascii="Times New Roman" w:hAnsi="Times New Roman" w:cs="Times New Roman"/>
          <w:b/>
          <w:i/>
          <w:sz w:val="26"/>
          <w:szCs w:val="26"/>
        </w:rPr>
        <w:t xml:space="preserve">«Городская </w:t>
      </w:r>
      <w:r w:rsidR="005B03C9">
        <w:rPr>
          <w:rFonts w:ascii="Times New Roman" w:hAnsi="Times New Roman" w:cs="Times New Roman"/>
          <w:b/>
          <w:i/>
          <w:sz w:val="26"/>
          <w:szCs w:val="26"/>
        </w:rPr>
        <w:t xml:space="preserve">клиническая </w:t>
      </w:r>
      <w:r w:rsidR="005F6EEB" w:rsidRPr="00681627">
        <w:rPr>
          <w:rFonts w:ascii="Times New Roman" w:hAnsi="Times New Roman" w:cs="Times New Roman"/>
          <w:b/>
          <w:i/>
          <w:sz w:val="26"/>
          <w:szCs w:val="26"/>
        </w:rPr>
        <w:t>больница № 2 г. Тулы им. Е. Г. Лазарева»</w:t>
      </w:r>
    </w:p>
    <w:p w:rsidR="00E46CCE" w:rsidRPr="005F6EEB" w:rsidRDefault="00E46CCE" w:rsidP="00E46CCE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81627" w:rsidRDefault="00681627" w:rsidP="005F6EE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81627" w:rsidRPr="00681627" w:rsidRDefault="00681627" w:rsidP="005F6E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1627">
        <w:rPr>
          <w:rFonts w:ascii="Times New Roman" w:hAnsi="Times New Roman" w:cs="Times New Roman"/>
          <w:b/>
          <w:sz w:val="32"/>
          <w:szCs w:val="32"/>
        </w:rPr>
        <w:t>ПРОФИЛАКТИКА ОСТЕОПОРОЗА</w:t>
      </w:r>
    </w:p>
    <w:p w:rsidR="00681627" w:rsidRDefault="00681627" w:rsidP="005F6EE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81627" w:rsidRDefault="00681627" w:rsidP="005F6EE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2571750" cy="1781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627" w:rsidRDefault="00681627" w:rsidP="005F6EE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81627" w:rsidRDefault="00681627" w:rsidP="005F6EE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81627" w:rsidRDefault="00681627" w:rsidP="005F6EE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63F6E" w:rsidRPr="00681627" w:rsidRDefault="00D63F6E" w:rsidP="005F6E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EEB" w:rsidRPr="00981C53" w:rsidRDefault="00681627" w:rsidP="005F6EE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1C53">
        <w:rPr>
          <w:rFonts w:ascii="Times New Roman" w:hAnsi="Times New Roman" w:cs="Times New Roman"/>
          <w:b/>
          <w:sz w:val="20"/>
          <w:szCs w:val="20"/>
        </w:rPr>
        <w:t>ПАМЯТКА ДЛЯ НАСЕЛЕНИЯ</w:t>
      </w:r>
    </w:p>
    <w:sectPr w:rsidR="005F6EEB" w:rsidRPr="00981C53" w:rsidSect="00E46CCE">
      <w:pgSz w:w="16838" w:h="11906" w:orient="landscape"/>
      <w:pgMar w:top="851" w:right="851" w:bottom="851" w:left="851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E0F1E"/>
    <w:multiLevelType w:val="hybridMultilevel"/>
    <w:tmpl w:val="2EFE1620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4AC40E3E"/>
    <w:multiLevelType w:val="hybridMultilevel"/>
    <w:tmpl w:val="23AE0DAA"/>
    <w:lvl w:ilvl="0" w:tplc="0419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66E52C38"/>
    <w:multiLevelType w:val="multilevel"/>
    <w:tmpl w:val="E4D21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0E0DC2"/>
    <w:multiLevelType w:val="multilevel"/>
    <w:tmpl w:val="0BAC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CE9"/>
    <w:rsid w:val="00055C12"/>
    <w:rsid w:val="0024417A"/>
    <w:rsid w:val="002C263A"/>
    <w:rsid w:val="00490CE9"/>
    <w:rsid w:val="00493392"/>
    <w:rsid w:val="005A0745"/>
    <w:rsid w:val="005B03C9"/>
    <w:rsid w:val="005F6EEB"/>
    <w:rsid w:val="00681627"/>
    <w:rsid w:val="00981C53"/>
    <w:rsid w:val="009A69CF"/>
    <w:rsid w:val="00C938D5"/>
    <w:rsid w:val="00D21FB2"/>
    <w:rsid w:val="00D63F6E"/>
    <w:rsid w:val="00DA31EF"/>
    <w:rsid w:val="00E46CCE"/>
    <w:rsid w:val="00E55578"/>
    <w:rsid w:val="00FB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7A"/>
  </w:style>
  <w:style w:type="paragraph" w:styleId="2">
    <w:name w:val="heading 2"/>
    <w:basedOn w:val="a"/>
    <w:link w:val="20"/>
    <w:uiPriority w:val="9"/>
    <w:qFormat/>
    <w:rsid w:val="002441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41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4417A"/>
    <w:rPr>
      <w:b/>
      <w:bCs/>
    </w:rPr>
  </w:style>
  <w:style w:type="character" w:customStyle="1" w:styleId="apple-converted-space">
    <w:name w:val="apple-converted-space"/>
    <w:basedOn w:val="a0"/>
    <w:rsid w:val="0024417A"/>
  </w:style>
  <w:style w:type="paragraph" w:styleId="a4">
    <w:name w:val="Balloon Text"/>
    <w:basedOn w:val="a"/>
    <w:link w:val="a5"/>
    <w:uiPriority w:val="99"/>
    <w:semiHidden/>
    <w:unhideWhenUsed/>
    <w:rsid w:val="005F6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E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816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OPERR</dc:creator>
  <cp:keywords/>
  <dc:description/>
  <cp:lastModifiedBy>OPERR</cp:lastModifiedBy>
  <cp:revision>8</cp:revision>
  <dcterms:created xsi:type="dcterms:W3CDTF">2016-09-30T11:14:00Z</dcterms:created>
  <dcterms:modified xsi:type="dcterms:W3CDTF">2018-09-13T08:32:00Z</dcterms:modified>
</cp:coreProperties>
</file>