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D4E" w:rsidRDefault="00084D4E" w:rsidP="00084D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Что такое туберкулёз?</w:t>
      </w:r>
    </w:p>
    <w:p w:rsidR="00084D4E" w:rsidRDefault="00084D4E" w:rsidP="00084D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Туберкулез </w:t>
      </w:r>
      <w:r w:rsidR="003E3F03">
        <w:rPr>
          <w:rFonts w:ascii="Times New Roman" w:hAnsi="Times New Roman" w:cs="Times New Roman"/>
          <w:sz w:val="28"/>
          <w:szCs w:val="28"/>
        </w:rPr>
        <w:t>-</w:t>
      </w:r>
      <w:r>
        <w:rPr>
          <w:rFonts w:ascii="Times New Roman" w:hAnsi="Times New Roman" w:cs="Times New Roman"/>
          <w:sz w:val="28"/>
          <w:szCs w:val="28"/>
        </w:rPr>
        <w:t xml:space="preserve"> инфекционное заболевание, вызванное микобактерией туберкулеза или иначе палочками Коха.</w:t>
      </w:r>
    </w:p>
    <w:p w:rsidR="00084D4E" w:rsidRDefault="00084D4E" w:rsidP="00084D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Туберкулез  поражает </w:t>
      </w:r>
      <w:r w:rsidR="003E3F03">
        <w:rPr>
          <w:rFonts w:ascii="Times New Roman" w:hAnsi="Times New Roman" w:cs="Times New Roman"/>
          <w:sz w:val="28"/>
          <w:szCs w:val="28"/>
        </w:rPr>
        <w:t xml:space="preserve"> как лёгкие, так и другие органы</w:t>
      </w:r>
      <w:proofErr w:type="gramStart"/>
      <w:r w:rsidR="003E3F03">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084D4E" w:rsidRDefault="00084D4E" w:rsidP="00084D4E">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Как можно заразиться </w:t>
      </w:r>
      <w:proofErr w:type="gramStart"/>
      <w:r>
        <w:rPr>
          <w:rFonts w:ascii="Times New Roman" w:hAnsi="Times New Roman" w:cs="Times New Roman"/>
          <w:b/>
          <w:sz w:val="28"/>
          <w:szCs w:val="28"/>
        </w:rPr>
        <w:t>туберкулёзом</w:t>
      </w:r>
      <w:proofErr w:type="gramEnd"/>
      <w:r>
        <w:rPr>
          <w:rFonts w:ascii="Times New Roman" w:hAnsi="Times New Roman" w:cs="Times New Roman"/>
          <w:b/>
          <w:sz w:val="28"/>
          <w:szCs w:val="28"/>
        </w:rPr>
        <w:t xml:space="preserve"> и </w:t>
      </w:r>
      <w:proofErr w:type="gramStart"/>
      <w:r>
        <w:rPr>
          <w:rFonts w:ascii="Times New Roman" w:hAnsi="Times New Roman" w:cs="Times New Roman"/>
          <w:b/>
          <w:sz w:val="28"/>
          <w:szCs w:val="28"/>
        </w:rPr>
        <w:t>какие</w:t>
      </w:r>
      <w:proofErr w:type="gramEnd"/>
      <w:r>
        <w:rPr>
          <w:rFonts w:ascii="Times New Roman" w:hAnsi="Times New Roman" w:cs="Times New Roman"/>
          <w:b/>
          <w:sz w:val="28"/>
          <w:szCs w:val="28"/>
        </w:rPr>
        <w:t xml:space="preserve"> симптомы у этой болезни?</w:t>
      </w:r>
    </w:p>
    <w:p w:rsidR="00084D4E" w:rsidRDefault="00084D4E" w:rsidP="00084D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Когда современный читатель сталкивается с этим названием болезни, то у большинства возникает образ бледного, истощённого непрерывно кашляющего человека. Большинство искренне верят, что туберкулёзом заражаются только в местах не столь отдалённых и, если ты не бродяга, то заболевание тебе не грозит. В действительности же практически любой человек, за исключением отшельников, не выходящих из дома, подвергается риску инфицирования, а значит и возможности заболеть туберкулёзом.</w:t>
      </w:r>
    </w:p>
    <w:p w:rsidR="00084D4E" w:rsidRDefault="00084D4E" w:rsidP="00084D4E">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Туберкулёз не зря называют</w:t>
      </w:r>
    </w:p>
    <w:p w:rsidR="00084D4E" w:rsidRDefault="00084D4E" w:rsidP="00084D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«коварным»</w:t>
      </w:r>
      <w:r w:rsidR="00133895">
        <w:rPr>
          <w:rFonts w:ascii="Times New Roman" w:hAnsi="Times New Roman" w:cs="Times New Roman"/>
          <w:sz w:val="28"/>
          <w:szCs w:val="28"/>
        </w:rPr>
        <w:t xml:space="preserve"> </w:t>
      </w:r>
      <w:r>
        <w:rPr>
          <w:rFonts w:ascii="Times New Roman" w:hAnsi="Times New Roman" w:cs="Times New Roman"/>
          <w:sz w:val="28"/>
          <w:szCs w:val="28"/>
        </w:rPr>
        <w:t xml:space="preserve">заболеванием. </w:t>
      </w:r>
    </w:p>
    <w:p w:rsidR="00084D4E" w:rsidRDefault="00084D4E" w:rsidP="00084D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Основным источником заражения туберкулезом является </w:t>
      </w:r>
      <w:r>
        <w:rPr>
          <w:rFonts w:ascii="Times New Roman" w:hAnsi="Times New Roman" w:cs="Times New Roman"/>
          <w:sz w:val="28"/>
          <w:szCs w:val="28"/>
        </w:rPr>
        <w:lastRenderedPageBreak/>
        <w:t>человек, который болеет туберкулезом легких.</w:t>
      </w:r>
    </w:p>
    <w:p w:rsidR="00084D4E" w:rsidRDefault="00084D4E" w:rsidP="00084D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Микобактерии передаются воздушно - капельным путем при разговоре, кашле, чихании  больного. </w:t>
      </w:r>
    </w:p>
    <w:p w:rsidR="00084D4E" w:rsidRDefault="00084D4E" w:rsidP="00084D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Классические симптомы туберкулеза легких - длительный кашель с мокротой, иногда с кровохарканьем, появляющимся на более поздних стадиях, лихорадка, слабость, ночная потливость и значительное  похудение.</w:t>
      </w:r>
    </w:p>
    <w:p w:rsidR="00084D4E" w:rsidRDefault="00084D4E" w:rsidP="00084D4E">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Как уберечься от заболевания?</w:t>
      </w:r>
    </w:p>
    <w:p w:rsidR="00084D4E" w:rsidRDefault="00084D4E" w:rsidP="00084D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Профилактика туберкулеза - это основной способ снизить распространенность заболевания.</w:t>
      </w:r>
    </w:p>
    <w:p w:rsidR="00084D4E" w:rsidRDefault="00084D4E" w:rsidP="00084D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Чтобы не заболеть туберкулезом, необходимо вести здоровый образ жизни. Для крепкого здоровья нужна здоровая нервная система, поэтому важно избегать стрессов. Пища должна быть полноценной, обязательно должна содержать достаточное количество белков. Важным условием для поддержки здоровья должна быть ежедневная нормальная физическая нагрузка. Пыльные непроветриваемые </w:t>
      </w:r>
      <w:r>
        <w:rPr>
          <w:rFonts w:ascii="Times New Roman" w:hAnsi="Times New Roman" w:cs="Times New Roman"/>
          <w:sz w:val="28"/>
          <w:szCs w:val="28"/>
        </w:rPr>
        <w:lastRenderedPageBreak/>
        <w:t>помещения благоприятствуют распространению туберкулезных бактерий. Для профилактики заболевания необходимо проветривать помещения.</w:t>
      </w:r>
    </w:p>
    <w:p w:rsidR="00084D4E" w:rsidRDefault="00084D4E" w:rsidP="00084D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Специфическая профилактика</w:t>
      </w:r>
      <w:r>
        <w:rPr>
          <w:rFonts w:ascii="Times New Roman" w:hAnsi="Times New Roman" w:cs="Times New Roman"/>
          <w:sz w:val="28"/>
          <w:szCs w:val="28"/>
        </w:rPr>
        <w:t xml:space="preserve"> туберкулеза предусматривает проведение вакцинации с последующей выработкой у детей и взрослого населения иммунного ответа. Проводится иммунизация в соответствии с национальным календарем прививок всем  здоровым новорожденным детям вакциной БЦЖ-М.</w:t>
      </w:r>
    </w:p>
    <w:p w:rsidR="00084D4E" w:rsidRDefault="00084D4E" w:rsidP="00084D4E">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На заметку</w:t>
      </w:r>
    </w:p>
    <w:p w:rsidR="00084D4E" w:rsidRDefault="00084D4E" w:rsidP="00084D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 3-7 сутки вакцинация БЦЖ-М  проводится всем здоровым новорожденным детям  в роддоме.</w:t>
      </w:r>
    </w:p>
    <w:p w:rsidR="00084D4E" w:rsidRDefault="00084D4E" w:rsidP="00084D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Ревакцинация проводится в 7  лет не инфицированным  микобактериями туберкулеза  туберкулинотрицательным детям вакциной БЦЖ.</w:t>
      </w:r>
    </w:p>
    <w:p w:rsidR="00084D4E" w:rsidRDefault="00084D4E" w:rsidP="00084D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После прививки формируется иммунитет, который защищает человека от заболевания туберкулезом при случайном попадании микобактерии в организм, в то же время защита не </w:t>
      </w:r>
      <w:r>
        <w:rPr>
          <w:rFonts w:ascii="Times New Roman" w:hAnsi="Times New Roman" w:cs="Times New Roman"/>
          <w:sz w:val="28"/>
          <w:szCs w:val="28"/>
        </w:rPr>
        <w:lastRenderedPageBreak/>
        <w:t>абсолютна: при более тесном контакте с больным, человек может инфицироваться. Однако прививка формирует барьер на пути развития такой страшной формы заболевания, как туберкулезный менингит.</w:t>
      </w:r>
    </w:p>
    <w:p w:rsidR="00C466B5" w:rsidRDefault="00084D4E" w:rsidP="00084D4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t xml:space="preserve">Ежегодно  1 раз в год всем детям с 1 года и до 8 лет проводится  </w:t>
      </w:r>
      <w:r>
        <w:rPr>
          <w:rFonts w:ascii="Times New Roman" w:hAnsi="Times New Roman" w:cs="Times New Roman"/>
          <w:b/>
          <w:sz w:val="28"/>
          <w:szCs w:val="28"/>
        </w:rPr>
        <w:t>проба Манту.</w:t>
      </w:r>
    </w:p>
    <w:p w:rsidR="00084D4E" w:rsidRDefault="00C466B5" w:rsidP="00084D4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t xml:space="preserve">С 8 - 18 лет </w:t>
      </w:r>
      <w:r w:rsidRPr="00C466B5">
        <w:rPr>
          <w:rFonts w:ascii="Times New Roman" w:hAnsi="Times New Roman" w:cs="Times New Roman"/>
          <w:sz w:val="28"/>
          <w:szCs w:val="28"/>
        </w:rPr>
        <w:t xml:space="preserve">проводится  </w:t>
      </w:r>
      <w:proofErr w:type="spellStart"/>
      <w:r w:rsidRPr="00C466B5">
        <w:rPr>
          <w:rFonts w:ascii="Times New Roman" w:hAnsi="Times New Roman" w:cs="Times New Roman"/>
          <w:sz w:val="28"/>
          <w:szCs w:val="28"/>
        </w:rPr>
        <w:t>диаскинтест</w:t>
      </w:r>
      <w:proofErr w:type="spellEnd"/>
      <w:r w:rsidRPr="00C466B5">
        <w:rPr>
          <w:rFonts w:ascii="Times New Roman" w:hAnsi="Times New Roman" w:cs="Times New Roman"/>
          <w:sz w:val="28"/>
          <w:szCs w:val="28"/>
        </w:rPr>
        <w:t xml:space="preserve"> – это</w:t>
      </w:r>
      <w:r>
        <w:rPr>
          <w:rFonts w:ascii="Times New Roman" w:hAnsi="Times New Roman" w:cs="Times New Roman"/>
          <w:b/>
          <w:sz w:val="28"/>
          <w:szCs w:val="28"/>
        </w:rPr>
        <w:t xml:space="preserve"> </w:t>
      </w:r>
      <w:r w:rsidRPr="00C466B5">
        <w:rPr>
          <w:rFonts w:ascii="Times New Roman" w:hAnsi="Times New Roman" w:cs="Times New Roman"/>
          <w:sz w:val="28"/>
          <w:szCs w:val="28"/>
        </w:rPr>
        <w:t>метод диагностики</w:t>
      </w:r>
      <w:r>
        <w:rPr>
          <w:rFonts w:ascii="Times New Roman" w:hAnsi="Times New Roman" w:cs="Times New Roman"/>
          <w:sz w:val="28"/>
          <w:szCs w:val="28"/>
        </w:rPr>
        <w:t xml:space="preserve">, </w:t>
      </w:r>
      <w:r w:rsidR="00084D4E" w:rsidRPr="00C466B5">
        <w:rPr>
          <w:rFonts w:ascii="Times New Roman" w:hAnsi="Times New Roman" w:cs="Times New Roman"/>
          <w:sz w:val="28"/>
          <w:szCs w:val="28"/>
        </w:rPr>
        <w:t>который</w:t>
      </w:r>
      <w:r w:rsidR="00084D4E">
        <w:rPr>
          <w:rFonts w:ascii="Times New Roman" w:hAnsi="Times New Roman" w:cs="Times New Roman"/>
          <w:sz w:val="28"/>
          <w:szCs w:val="28"/>
        </w:rPr>
        <w:t xml:space="preserve"> </w:t>
      </w:r>
      <w:r>
        <w:rPr>
          <w:rFonts w:ascii="Times New Roman" w:hAnsi="Times New Roman" w:cs="Times New Roman"/>
          <w:sz w:val="28"/>
          <w:szCs w:val="28"/>
        </w:rPr>
        <w:t>п</w:t>
      </w:r>
      <w:r w:rsidR="00084D4E">
        <w:rPr>
          <w:rFonts w:ascii="Times New Roman" w:hAnsi="Times New Roman" w:cs="Times New Roman"/>
          <w:sz w:val="28"/>
          <w:szCs w:val="28"/>
        </w:rPr>
        <w:t xml:space="preserve">озволяет выявлять непосредственно агрессивные микобактерии на стадии, когда заболевание никак себя не проявляет.  </w:t>
      </w:r>
      <w:r w:rsidR="00084D4E">
        <w:rPr>
          <w:rFonts w:ascii="Times New Roman" w:hAnsi="Times New Roman" w:cs="Times New Roman"/>
          <w:sz w:val="28"/>
          <w:szCs w:val="28"/>
        </w:rPr>
        <w:tab/>
      </w:r>
      <w:r w:rsidR="00084D4E">
        <w:rPr>
          <w:rFonts w:ascii="Times New Roman" w:hAnsi="Times New Roman" w:cs="Times New Roman"/>
          <w:sz w:val="28"/>
          <w:szCs w:val="28"/>
        </w:rPr>
        <w:tab/>
      </w:r>
    </w:p>
    <w:p w:rsidR="00084D4E" w:rsidRDefault="00084D4E" w:rsidP="00C466B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Где можно пройти обследование?</w:t>
      </w:r>
    </w:p>
    <w:p w:rsidR="00084D4E" w:rsidRDefault="00084D4E" w:rsidP="00084D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Флюорографическое обследование грудной клетки </w:t>
      </w:r>
      <w:r w:rsidR="003E3F03">
        <w:rPr>
          <w:rFonts w:ascii="Times New Roman" w:hAnsi="Times New Roman" w:cs="Times New Roman"/>
          <w:sz w:val="28"/>
          <w:szCs w:val="28"/>
        </w:rPr>
        <w:t>взрослых</w:t>
      </w:r>
      <w:r w:rsidR="000E2720">
        <w:rPr>
          <w:rFonts w:ascii="Times New Roman" w:hAnsi="Times New Roman" w:cs="Times New Roman"/>
          <w:sz w:val="28"/>
          <w:szCs w:val="28"/>
        </w:rPr>
        <w:t xml:space="preserve"> и подростков с 15-17 лет</w:t>
      </w:r>
      <w:r w:rsidR="003E3F03">
        <w:rPr>
          <w:rFonts w:ascii="Times New Roman" w:hAnsi="Times New Roman" w:cs="Times New Roman"/>
          <w:sz w:val="28"/>
          <w:szCs w:val="28"/>
        </w:rPr>
        <w:t xml:space="preserve"> </w:t>
      </w:r>
      <w:r>
        <w:rPr>
          <w:rFonts w:ascii="Times New Roman" w:hAnsi="Times New Roman" w:cs="Times New Roman"/>
          <w:sz w:val="28"/>
          <w:szCs w:val="28"/>
        </w:rPr>
        <w:t>можно сделать в поликлиник</w:t>
      </w:r>
      <w:r w:rsidR="003E3F03">
        <w:rPr>
          <w:rFonts w:ascii="Times New Roman" w:hAnsi="Times New Roman" w:cs="Times New Roman"/>
          <w:sz w:val="28"/>
          <w:szCs w:val="28"/>
        </w:rPr>
        <w:t>ах</w:t>
      </w:r>
      <w:r>
        <w:rPr>
          <w:rFonts w:ascii="Times New Roman" w:hAnsi="Times New Roman" w:cs="Times New Roman"/>
          <w:sz w:val="28"/>
          <w:szCs w:val="28"/>
        </w:rPr>
        <w:t xml:space="preserve"> по месту жительства. При подозрении на туберкулез участковый врач или врач-специалист после </w:t>
      </w:r>
      <w:proofErr w:type="gramStart"/>
      <w:r>
        <w:rPr>
          <w:rFonts w:ascii="Times New Roman" w:hAnsi="Times New Roman" w:cs="Times New Roman"/>
          <w:sz w:val="28"/>
          <w:szCs w:val="28"/>
        </w:rPr>
        <w:t>клинического</w:t>
      </w:r>
      <w:proofErr w:type="gramEnd"/>
      <w:r>
        <w:rPr>
          <w:rFonts w:ascii="Times New Roman" w:hAnsi="Times New Roman" w:cs="Times New Roman"/>
          <w:sz w:val="28"/>
          <w:szCs w:val="28"/>
        </w:rPr>
        <w:t xml:space="preserve"> дообследования направит на консультацию к фтизиатру в противотуберкулезный диспансер.</w:t>
      </w:r>
    </w:p>
    <w:p w:rsidR="00084D4E" w:rsidRDefault="00567681" w:rsidP="00084D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Б</w:t>
      </w:r>
      <w:r w:rsidR="00084D4E">
        <w:rPr>
          <w:rFonts w:ascii="Times New Roman" w:hAnsi="Times New Roman" w:cs="Times New Roman"/>
          <w:sz w:val="28"/>
          <w:szCs w:val="28"/>
        </w:rPr>
        <w:t>удьте внимательны к родным и близким. Если Вы заметили у кого-либо симптомы туберкулеза, посоветуйте немедленно обратиться к врачу.</w:t>
      </w:r>
    </w:p>
    <w:p w:rsidR="00084D4E" w:rsidRDefault="00084D4E" w:rsidP="00084D4E">
      <w:pPr>
        <w:spacing w:after="0" w:line="240" w:lineRule="auto"/>
        <w:rPr>
          <w:rFonts w:ascii="Times New Roman" w:hAnsi="Times New Roman" w:cs="Times New Roman"/>
          <w:sz w:val="28"/>
          <w:szCs w:val="28"/>
        </w:rPr>
      </w:pPr>
    </w:p>
    <w:p w:rsidR="00084D4E" w:rsidRDefault="00084D4E" w:rsidP="00084D4E">
      <w:pPr>
        <w:spacing w:after="0" w:line="240" w:lineRule="auto"/>
        <w:jc w:val="center"/>
        <w:rPr>
          <w:rFonts w:ascii="Times New Roman" w:hAnsi="Times New Roman" w:cs="Times New Roman"/>
          <w:b/>
          <w:sz w:val="28"/>
          <w:szCs w:val="28"/>
        </w:rPr>
      </w:pPr>
      <w:r w:rsidRPr="00084D4E">
        <w:rPr>
          <w:rFonts w:ascii="Times New Roman" w:hAnsi="Times New Roman" w:cs="Times New Roman"/>
          <w:b/>
          <w:sz w:val="28"/>
          <w:szCs w:val="28"/>
        </w:rPr>
        <w:t xml:space="preserve">Будьте здоровы! </w:t>
      </w:r>
    </w:p>
    <w:p w:rsidR="00084D4E" w:rsidRDefault="00084D4E" w:rsidP="00084D4E">
      <w:pPr>
        <w:spacing w:after="0" w:line="240" w:lineRule="auto"/>
        <w:jc w:val="center"/>
        <w:rPr>
          <w:rFonts w:ascii="Times New Roman" w:hAnsi="Times New Roman" w:cs="Times New Roman"/>
          <w:b/>
          <w:sz w:val="28"/>
          <w:szCs w:val="28"/>
        </w:rPr>
      </w:pPr>
      <w:r w:rsidRPr="00084D4E">
        <w:rPr>
          <w:rFonts w:ascii="Times New Roman" w:hAnsi="Times New Roman" w:cs="Times New Roman"/>
          <w:b/>
          <w:sz w:val="28"/>
          <w:szCs w:val="28"/>
        </w:rPr>
        <w:t>Берегите себя и своих близких!</w:t>
      </w:r>
    </w:p>
    <w:p w:rsidR="00084D4E" w:rsidRDefault="00084D4E" w:rsidP="00084D4E">
      <w:pPr>
        <w:spacing w:after="0" w:line="240" w:lineRule="auto"/>
        <w:jc w:val="center"/>
        <w:rPr>
          <w:rFonts w:ascii="Times New Roman" w:hAnsi="Times New Roman" w:cs="Times New Roman"/>
          <w:b/>
          <w:sz w:val="28"/>
          <w:szCs w:val="28"/>
        </w:rPr>
      </w:pPr>
    </w:p>
    <w:p w:rsidR="00084D4E" w:rsidRDefault="00084D4E" w:rsidP="00084D4E">
      <w:pPr>
        <w:spacing w:after="0" w:line="240" w:lineRule="auto"/>
        <w:jc w:val="center"/>
        <w:rPr>
          <w:rFonts w:ascii="Times New Roman" w:hAnsi="Times New Roman" w:cs="Times New Roman"/>
          <w:b/>
          <w:sz w:val="28"/>
          <w:szCs w:val="28"/>
        </w:rPr>
      </w:pPr>
    </w:p>
    <w:p w:rsidR="00084D4E" w:rsidRDefault="00084D4E" w:rsidP="00084D4E">
      <w:pPr>
        <w:spacing w:after="0" w:line="240" w:lineRule="auto"/>
        <w:jc w:val="center"/>
        <w:rPr>
          <w:rFonts w:ascii="Times New Roman" w:hAnsi="Times New Roman" w:cs="Times New Roman"/>
          <w:b/>
          <w:sz w:val="28"/>
          <w:szCs w:val="28"/>
        </w:rPr>
      </w:pPr>
    </w:p>
    <w:p w:rsidR="00084D4E" w:rsidRDefault="00084D4E" w:rsidP="00084D4E">
      <w:pPr>
        <w:spacing w:after="0" w:line="240" w:lineRule="auto"/>
        <w:jc w:val="center"/>
        <w:rPr>
          <w:rFonts w:ascii="Times New Roman" w:hAnsi="Times New Roman" w:cs="Times New Roman"/>
          <w:b/>
          <w:sz w:val="28"/>
          <w:szCs w:val="28"/>
        </w:rPr>
      </w:pPr>
    </w:p>
    <w:p w:rsidR="00084D4E" w:rsidRDefault="00084D4E" w:rsidP="00084D4E">
      <w:pPr>
        <w:spacing w:after="0" w:line="240" w:lineRule="auto"/>
        <w:jc w:val="center"/>
        <w:rPr>
          <w:rFonts w:ascii="Times New Roman" w:hAnsi="Times New Roman" w:cs="Times New Roman"/>
          <w:b/>
          <w:sz w:val="28"/>
          <w:szCs w:val="28"/>
        </w:rPr>
      </w:pPr>
    </w:p>
    <w:p w:rsidR="00084D4E" w:rsidRDefault="00084D4E" w:rsidP="00084D4E">
      <w:pPr>
        <w:spacing w:after="0" w:line="240" w:lineRule="auto"/>
        <w:jc w:val="center"/>
        <w:rPr>
          <w:rFonts w:ascii="Times New Roman" w:hAnsi="Times New Roman" w:cs="Times New Roman"/>
          <w:b/>
          <w:sz w:val="28"/>
          <w:szCs w:val="28"/>
        </w:rPr>
      </w:pPr>
    </w:p>
    <w:p w:rsidR="00084D4E" w:rsidRDefault="00084D4E" w:rsidP="00084D4E">
      <w:pPr>
        <w:spacing w:after="0" w:line="240" w:lineRule="auto"/>
        <w:jc w:val="center"/>
        <w:rPr>
          <w:rFonts w:ascii="Times New Roman" w:hAnsi="Times New Roman" w:cs="Times New Roman"/>
          <w:b/>
          <w:sz w:val="28"/>
          <w:szCs w:val="28"/>
        </w:rPr>
      </w:pPr>
    </w:p>
    <w:p w:rsidR="00084D4E" w:rsidRDefault="00084D4E" w:rsidP="00084D4E">
      <w:pPr>
        <w:spacing w:after="0" w:line="240" w:lineRule="auto"/>
        <w:jc w:val="center"/>
        <w:rPr>
          <w:rFonts w:ascii="Times New Roman" w:hAnsi="Times New Roman" w:cs="Times New Roman"/>
          <w:b/>
          <w:sz w:val="28"/>
          <w:szCs w:val="28"/>
        </w:rPr>
      </w:pPr>
    </w:p>
    <w:p w:rsidR="00084D4E" w:rsidRDefault="00084D4E" w:rsidP="00084D4E">
      <w:pPr>
        <w:spacing w:after="0" w:line="240" w:lineRule="auto"/>
        <w:jc w:val="center"/>
        <w:rPr>
          <w:rFonts w:ascii="Times New Roman" w:hAnsi="Times New Roman" w:cs="Times New Roman"/>
          <w:b/>
          <w:sz w:val="28"/>
          <w:szCs w:val="28"/>
        </w:rPr>
      </w:pPr>
    </w:p>
    <w:p w:rsidR="00084D4E" w:rsidRDefault="00084D4E" w:rsidP="00084D4E">
      <w:pPr>
        <w:spacing w:after="0" w:line="240" w:lineRule="auto"/>
        <w:jc w:val="center"/>
        <w:rPr>
          <w:rFonts w:ascii="Times New Roman" w:hAnsi="Times New Roman" w:cs="Times New Roman"/>
          <w:b/>
          <w:sz w:val="28"/>
          <w:szCs w:val="28"/>
        </w:rPr>
      </w:pPr>
    </w:p>
    <w:p w:rsidR="00084D4E" w:rsidRDefault="00084D4E" w:rsidP="00084D4E">
      <w:pPr>
        <w:spacing w:after="0" w:line="240" w:lineRule="auto"/>
        <w:jc w:val="center"/>
        <w:rPr>
          <w:rFonts w:ascii="Times New Roman" w:hAnsi="Times New Roman" w:cs="Times New Roman"/>
          <w:b/>
          <w:sz w:val="28"/>
          <w:szCs w:val="28"/>
        </w:rPr>
      </w:pPr>
    </w:p>
    <w:p w:rsidR="00084D4E" w:rsidRDefault="00084D4E" w:rsidP="00084D4E">
      <w:pPr>
        <w:spacing w:after="0" w:line="240" w:lineRule="auto"/>
        <w:jc w:val="center"/>
        <w:rPr>
          <w:rFonts w:ascii="Times New Roman" w:hAnsi="Times New Roman" w:cs="Times New Roman"/>
          <w:b/>
          <w:sz w:val="28"/>
          <w:szCs w:val="28"/>
        </w:rPr>
      </w:pPr>
    </w:p>
    <w:p w:rsidR="00084D4E" w:rsidRDefault="00084D4E" w:rsidP="00084D4E">
      <w:pPr>
        <w:spacing w:after="0" w:line="240" w:lineRule="auto"/>
        <w:jc w:val="center"/>
        <w:rPr>
          <w:rFonts w:ascii="Times New Roman" w:hAnsi="Times New Roman" w:cs="Times New Roman"/>
          <w:b/>
          <w:sz w:val="28"/>
          <w:szCs w:val="28"/>
        </w:rPr>
      </w:pPr>
    </w:p>
    <w:p w:rsidR="00084D4E" w:rsidRDefault="00084D4E" w:rsidP="00084D4E">
      <w:pPr>
        <w:spacing w:after="0" w:line="240" w:lineRule="auto"/>
        <w:jc w:val="center"/>
        <w:rPr>
          <w:rFonts w:ascii="Times New Roman" w:hAnsi="Times New Roman" w:cs="Times New Roman"/>
          <w:b/>
          <w:sz w:val="28"/>
          <w:szCs w:val="28"/>
        </w:rPr>
      </w:pPr>
    </w:p>
    <w:p w:rsidR="00084D4E" w:rsidRDefault="00084D4E" w:rsidP="00084D4E">
      <w:pPr>
        <w:spacing w:after="0" w:line="240" w:lineRule="auto"/>
        <w:jc w:val="center"/>
        <w:rPr>
          <w:rFonts w:ascii="Times New Roman" w:hAnsi="Times New Roman" w:cs="Times New Roman"/>
          <w:b/>
          <w:sz w:val="28"/>
          <w:szCs w:val="28"/>
        </w:rPr>
      </w:pPr>
    </w:p>
    <w:p w:rsidR="00084D4E" w:rsidRPr="00345FA6" w:rsidRDefault="00345FA6" w:rsidP="00084D4E">
      <w:pPr>
        <w:spacing w:after="0" w:line="240" w:lineRule="auto"/>
        <w:jc w:val="center"/>
        <w:rPr>
          <w:rFonts w:ascii="Times New Roman" w:hAnsi="Times New Roman" w:cs="Times New Roman"/>
          <w:b/>
          <w:sz w:val="24"/>
          <w:szCs w:val="24"/>
        </w:rPr>
      </w:pPr>
      <w:r w:rsidRPr="00345FA6">
        <w:rPr>
          <w:rFonts w:ascii="Times New Roman" w:hAnsi="Times New Roman" w:cs="Times New Roman"/>
          <w:b/>
          <w:sz w:val="24"/>
          <w:szCs w:val="24"/>
        </w:rPr>
        <w:t>Памятку подготовила:</w:t>
      </w:r>
    </w:p>
    <w:p w:rsidR="000E2720" w:rsidRDefault="000E2720" w:rsidP="00C466B5">
      <w:pPr>
        <w:spacing w:after="0" w:line="240" w:lineRule="auto"/>
        <w:jc w:val="both"/>
        <w:rPr>
          <w:rFonts w:ascii="Times New Roman" w:hAnsi="Times New Roman" w:cs="Times New Roman"/>
          <w:b/>
          <w:i/>
          <w:sz w:val="24"/>
          <w:szCs w:val="24"/>
        </w:rPr>
      </w:pPr>
    </w:p>
    <w:p w:rsidR="00C164E7" w:rsidRPr="002E3BC3" w:rsidRDefault="00C164E7" w:rsidP="00C164E7">
      <w:pPr>
        <w:spacing w:after="0" w:line="240" w:lineRule="auto"/>
        <w:ind w:firstLine="300"/>
        <w:jc w:val="center"/>
        <w:textAlignment w:val="baseline"/>
        <w:rPr>
          <w:rFonts w:ascii="Times New Roman" w:hAnsi="Times New Roman" w:cs="Times New Roman"/>
          <w:i/>
          <w:sz w:val="20"/>
          <w:szCs w:val="20"/>
        </w:rPr>
      </w:pPr>
      <w:r w:rsidRPr="002E3BC3">
        <w:rPr>
          <w:rFonts w:ascii="Times New Roman" w:hAnsi="Times New Roman" w:cs="Times New Roman"/>
          <w:i/>
          <w:sz w:val="20"/>
          <w:szCs w:val="20"/>
        </w:rPr>
        <w:t>Главный внештатный  детский  специалист по профилактической медицине департамента</w:t>
      </w:r>
      <w:r w:rsidRPr="002E3BC3">
        <w:rPr>
          <w:rFonts w:ascii="Times New Roman" w:hAnsi="Times New Roman" w:cs="Times New Roman"/>
          <w:sz w:val="20"/>
          <w:szCs w:val="20"/>
        </w:rPr>
        <w:t xml:space="preserve"> </w:t>
      </w:r>
      <w:r w:rsidRPr="002E3BC3">
        <w:rPr>
          <w:rFonts w:ascii="Times New Roman" w:hAnsi="Times New Roman" w:cs="Times New Roman"/>
          <w:i/>
          <w:sz w:val="20"/>
          <w:szCs w:val="20"/>
        </w:rPr>
        <w:t>здравоохранения министерства здравоохранения Тульской области, врач-педиатр</w:t>
      </w:r>
      <w:proofErr w:type="gramStart"/>
      <w:r w:rsidRPr="002E3BC3">
        <w:rPr>
          <w:rFonts w:ascii="Times New Roman" w:hAnsi="Times New Roman" w:cs="Times New Roman"/>
          <w:i/>
          <w:sz w:val="20"/>
          <w:szCs w:val="20"/>
        </w:rPr>
        <w:t xml:space="preserve"> ,</w:t>
      </w:r>
      <w:proofErr w:type="gramEnd"/>
      <w:r>
        <w:rPr>
          <w:rFonts w:ascii="Times New Roman" w:hAnsi="Times New Roman" w:cs="Times New Roman"/>
          <w:i/>
          <w:sz w:val="20"/>
          <w:szCs w:val="20"/>
        </w:rPr>
        <w:t xml:space="preserve"> </w:t>
      </w:r>
      <w:r w:rsidRPr="002E3BC3">
        <w:rPr>
          <w:rFonts w:ascii="Times New Roman" w:hAnsi="Times New Roman" w:cs="Times New Roman"/>
          <w:i/>
          <w:sz w:val="20"/>
          <w:szCs w:val="20"/>
        </w:rPr>
        <w:t>з</w:t>
      </w:r>
      <w:r w:rsidRPr="002E3BC3">
        <w:rPr>
          <w:rFonts w:ascii="Times New Roman" w:eastAsia="Times New Roman" w:hAnsi="Times New Roman" w:cs="Times New Roman"/>
          <w:i/>
          <w:sz w:val="20"/>
          <w:szCs w:val="20"/>
        </w:rPr>
        <w:t>аместитель</w:t>
      </w:r>
      <w:r w:rsidRPr="003B4D31">
        <w:rPr>
          <w:rFonts w:ascii="Times New Roman" w:eastAsia="Times New Roman" w:hAnsi="Times New Roman" w:cs="Times New Roman"/>
          <w:i/>
          <w:sz w:val="24"/>
          <w:szCs w:val="24"/>
        </w:rPr>
        <w:t xml:space="preserve"> </w:t>
      </w:r>
      <w:r w:rsidRPr="002E3BC3">
        <w:rPr>
          <w:rFonts w:ascii="Times New Roman" w:eastAsia="Times New Roman" w:hAnsi="Times New Roman" w:cs="Times New Roman"/>
          <w:i/>
          <w:sz w:val="20"/>
          <w:szCs w:val="20"/>
        </w:rPr>
        <w:t>главного врача по детству</w:t>
      </w:r>
      <w:r>
        <w:rPr>
          <w:rFonts w:ascii="Times New Roman" w:eastAsia="Times New Roman" w:hAnsi="Times New Roman" w:cs="Times New Roman"/>
          <w:i/>
          <w:sz w:val="20"/>
          <w:szCs w:val="20"/>
        </w:rPr>
        <w:t xml:space="preserve"> ГУЗ «ГКБ №2 г. Тулы имени </w:t>
      </w:r>
      <w:r w:rsidRPr="002E3BC3">
        <w:rPr>
          <w:rFonts w:ascii="Times New Roman" w:eastAsia="Times New Roman" w:hAnsi="Times New Roman" w:cs="Times New Roman"/>
          <w:i/>
          <w:sz w:val="20"/>
          <w:szCs w:val="20"/>
        </w:rPr>
        <w:t>Е.Г.Лазарева</w:t>
      </w:r>
      <w:r>
        <w:rPr>
          <w:rFonts w:ascii="Times New Roman" w:eastAsia="Times New Roman" w:hAnsi="Times New Roman" w:cs="Times New Roman"/>
          <w:i/>
          <w:sz w:val="20"/>
          <w:szCs w:val="20"/>
        </w:rPr>
        <w:t xml:space="preserve">»  </w:t>
      </w:r>
      <w:r w:rsidRPr="002E3BC3">
        <w:rPr>
          <w:rFonts w:ascii="Times New Roman" w:eastAsia="Times New Roman" w:hAnsi="Times New Roman" w:cs="Times New Roman"/>
          <w:i/>
          <w:sz w:val="20"/>
          <w:szCs w:val="20"/>
        </w:rPr>
        <w:t xml:space="preserve"> </w:t>
      </w:r>
      <w:proofErr w:type="spellStart"/>
      <w:r w:rsidRPr="002E3BC3">
        <w:rPr>
          <w:rFonts w:ascii="Times New Roman" w:hAnsi="Times New Roman" w:cs="Times New Roman"/>
          <w:i/>
          <w:sz w:val="20"/>
          <w:szCs w:val="20"/>
        </w:rPr>
        <w:t>Корягина</w:t>
      </w:r>
      <w:proofErr w:type="spellEnd"/>
      <w:r w:rsidRPr="002E3BC3">
        <w:rPr>
          <w:rFonts w:ascii="Times New Roman" w:hAnsi="Times New Roman" w:cs="Times New Roman"/>
          <w:i/>
          <w:sz w:val="20"/>
          <w:szCs w:val="20"/>
        </w:rPr>
        <w:t xml:space="preserve"> Т.Н.:</w:t>
      </w:r>
    </w:p>
    <w:p w:rsidR="00C164E7" w:rsidRDefault="00C164E7" w:rsidP="00C164E7">
      <w:pPr>
        <w:spacing w:after="0" w:line="240" w:lineRule="auto"/>
        <w:ind w:firstLine="708"/>
        <w:rPr>
          <w:rFonts w:ascii="Times New Roman" w:hAnsi="Times New Roman" w:cs="Times New Roman"/>
          <w:i/>
          <w:sz w:val="24"/>
          <w:szCs w:val="24"/>
        </w:rPr>
      </w:pPr>
    </w:p>
    <w:p w:rsidR="000E2720" w:rsidRDefault="000E2720" w:rsidP="00C466B5">
      <w:pPr>
        <w:spacing w:after="0" w:line="240" w:lineRule="auto"/>
        <w:jc w:val="both"/>
        <w:rPr>
          <w:rFonts w:ascii="Times New Roman" w:hAnsi="Times New Roman" w:cs="Times New Roman"/>
          <w:b/>
          <w:i/>
          <w:sz w:val="24"/>
          <w:szCs w:val="24"/>
        </w:rPr>
      </w:pPr>
    </w:p>
    <w:p w:rsidR="000E2720" w:rsidRDefault="000E2720" w:rsidP="00C466B5">
      <w:pPr>
        <w:spacing w:after="0" w:line="240" w:lineRule="auto"/>
        <w:jc w:val="both"/>
        <w:rPr>
          <w:rFonts w:ascii="Times New Roman" w:hAnsi="Times New Roman" w:cs="Times New Roman"/>
          <w:b/>
          <w:i/>
          <w:sz w:val="24"/>
          <w:szCs w:val="24"/>
        </w:rPr>
      </w:pPr>
    </w:p>
    <w:p w:rsidR="00084D4E" w:rsidRPr="00861B2A" w:rsidRDefault="00084D4E" w:rsidP="0047050D">
      <w:pPr>
        <w:spacing w:after="0" w:line="240" w:lineRule="auto"/>
        <w:jc w:val="center"/>
        <w:rPr>
          <w:rFonts w:ascii="Times New Roman" w:hAnsi="Times New Roman" w:cs="Times New Roman"/>
          <w:b/>
          <w:i/>
          <w:sz w:val="24"/>
          <w:szCs w:val="24"/>
        </w:rPr>
      </w:pPr>
      <w:r w:rsidRPr="00084D4E">
        <w:rPr>
          <w:rFonts w:ascii="Times New Roman" w:hAnsi="Times New Roman" w:cs="Times New Roman"/>
          <w:i/>
          <w:noProof/>
          <w:sz w:val="28"/>
          <w:szCs w:val="28"/>
        </w:rPr>
        <w:lastRenderedPageBreak/>
        <w:drawing>
          <wp:inline distT="0" distB="0" distL="0" distR="0">
            <wp:extent cx="485775" cy="495300"/>
            <wp:effectExtent l="0" t="0" r="0" b="0"/>
            <wp:docPr id="1" name="Рисунок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cstate="print">
                      <a:duotone>
                        <a:prstClr val="black"/>
                        <a:schemeClr val="tx1">
                          <a:tint val="45000"/>
                          <a:satMod val="400000"/>
                        </a:schemeClr>
                      </a:duotone>
                    </a:blip>
                    <a:srcRect/>
                    <a:stretch>
                      <a:fillRect/>
                    </a:stretch>
                  </pic:blipFill>
                  <pic:spPr bwMode="auto">
                    <a:xfrm>
                      <a:off x="0" y="0"/>
                      <a:ext cx="485775" cy="495300"/>
                    </a:xfrm>
                    <a:prstGeom prst="rect">
                      <a:avLst/>
                    </a:prstGeom>
                    <a:noFill/>
                    <a:ln w="9525">
                      <a:noFill/>
                      <a:miter lim="800000"/>
                      <a:headEnd/>
                      <a:tailEnd/>
                    </a:ln>
                  </pic:spPr>
                </pic:pic>
              </a:graphicData>
            </a:graphic>
          </wp:inline>
        </w:drawing>
      </w:r>
      <w:r w:rsidRPr="00861B2A">
        <w:rPr>
          <w:rFonts w:ascii="Times New Roman" w:hAnsi="Times New Roman" w:cs="Times New Roman"/>
          <w:b/>
          <w:i/>
          <w:sz w:val="24"/>
          <w:szCs w:val="24"/>
        </w:rPr>
        <w:t>Государственное учреждение здравоохранения</w:t>
      </w:r>
    </w:p>
    <w:p w:rsidR="00084D4E" w:rsidRDefault="00084D4E" w:rsidP="00084D4E">
      <w:pPr>
        <w:spacing w:after="0" w:line="240" w:lineRule="auto"/>
        <w:jc w:val="center"/>
        <w:rPr>
          <w:rFonts w:ascii="Times New Roman" w:hAnsi="Times New Roman" w:cs="Times New Roman"/>
          <w:b/>
          <w:i/>
          <w:sz w:val="24"/>
          <w:szCs w:val="24"/>
        </w:rPr>
      </w:pPr>
      <w:r w:rsidRPr="00861B2A">
        <w:rPr>
          <w:rFonts w:ascii="Times New Roman" w:hAnsi="Times New Roman" w:cs="Times New Roman"/>
          <w:b/>
          <w:i/>
          <w:sz w:val="24"/>
          <w:szCs w:val="24"/>
        </w:rPr>
        <w:t>«Городская клиническая больница № 2</w:t>
      </w:r>
    </w:p>
    <w:p w:rsidR="00084D4E" w:rsidRPr="00861B2A" w:rsidRDefault="00084D4E" w:rsidP="00084D4E">
      <w:pPr>
        <w:spacing w:after="0" w:line="240" w:lineRule="auto"/>
        <w:jc w:val="center"/>
        <w:rPr>
          <w:rFonts w:ascii="Times New Roman" w:hAnsi="Times New Roman" w:cs="Times New Roman"/>
          <w:b/>
          <w:i/>
          <w:sz w:val="24"/>
          <w:szCs w:val="24"/>
        </w:rPr>
      </w:pPr>
      <w:r w:rsidRPr="00861B2A">
        <w:rPr>
          <w:rFonts w:ascii="Times New Roman" w:hAnsi="Times New Roman" w:cs="Times New Roman"/>
          <w:b/>
          <w:i/>
          <w:sz w:val="24"/>
          <w:szCs w:val="24"/>
        </w:rPr>
        <w:t xml:space="preserve"> г. Тулы имени Е.Г. Лазарева»</w:t>
      </w:r>
    </w:p>
    <w:p w:rsidR="00084D4E" w:rsidRPr="00861B2A" w:rsidRDefault="00084D4E" w:rsidP="00084D4E">
      <w:pPr>
        <w:jc w:val="center"/>
        <w:rPr>
          <w:sz w:val="24"/>
          <w:szCs w:val="24"/>
        </w:rPr>
      </w:pPr>
    </w:p>
    <w:p w:rsidR="00084D4E" w:rsidRDefault="00084D4E" w:rsidP="00084D4E">
      <w:pPr>
        <w:spacing w:after="0" w:line="240" w:lineRule="auto"/>
        <w:jc w:val="center"/>
        <w:rPr>
          <w:rFonts w:ascii="Times New Roman" w:hAnsi="Times New Roman" w:cs="Times New Roman"/>
          <w:i/>
          <w:sz w:val="28"/>
          <w:szCs w:val="28"/>
        </w:rPr>
      </w:pPr>
    </w:p>
    <w:p w:rsidR="00084D4E" w:rsidRDefault="00084D4E" w:rsidP="00084D4E">
      <w:pPr>
        <w:spacing w:after="0" w:line="240" w:lineRule="auto"/>
        <w:jc w:val="center"/>
        <w:rPr>
          <w:rFonts w:ascii="Times New Roman" w:hAnsi="Times New Roman" w:cs="Times New Roman"/>
          <w:i/>
          <w:sz w:val="28"/>
          <w:szCs w:val="28"/>
        </w:rPr>
      </w:pPr>
    </w:p>
    <w:p w:rsidR="00084D4E" w:rsidRDefault="00084D4E" w:rsidP="00084D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ПРОФИЛАКТИКА ТУБЕРКУЛЕЗА: ПЛЮСЫ ВАКЦИНАЦИИ</w:t>
      </w:r>
    </w:p>
    <w:p w:rsidR="00D13A1E" w:rsidRDefault="00D13A1E" w:rsidP="00084D4E">
      <w:pPr>
        <w:spacing w:after="0" w:line="240" w:lineRule="auto"/>
        <w:jc w:val="center"/>
        <w:rPr>
          <w:rFonts w:ascii="Times New Roman" w:hAnsi="Times New Roman" w:cs="Times New Roman"/>
          <w:b/>
          <w:sz w:val="28"/>
          <w:szCs w:val="28"/>
        </w:rPr>
      </w:pPr>
    </w:p>
    <w:p w:rsidR="00B558B7" w:rsidRDefault="00B558B7" w:rsidP="00084D4E">
      <w:pPr>
        <w:spacing w:after="0" w:line="240" w:lineRule="auto"/>
        <w:jc w:val="center"/>
        <w:rPr>
          <w:rFonts w:ascii="Times New Roman" w:hAnsi="Times New Roman" w:cs="Times New Roman"/>
          <w:b/>
          <w:sz w:val="28"/>
          <w:szCs w:val="28"/>
        </w:rPr>
      </w:pPr>
    </w:p>
    <w:p w:rsidR="00D13A1E" w:rsidRPr="00084D4E" w:rsidRDefault="00D13A1E" w:rsidP="00D13A1E">
      <w:pPr>
        <w:spacing w:after="0" w:line="240" w:lineRule="auto"/>
        <w:jc w:val="right"/>
        <w:rPr>
          <w:rFonts w:ascii="Times New Roman" w:hAnsi="Times New Roman" w:cs="Times New Roman"/>
          <w:i/>
          <w:sz w:val="28"/>
          <w:szCs w:val="28"/>
        </w:rPr>
      </w:pPr>
      <w:r>
        <w:rPr>
          <w:noProof/>
        </w:rPr>
        <w:drawing>
          <wp:inline distT="0" distB="0" distL="0" distR="0">
            <wp:extent cx="3276600" cy="2479791"/>
            <wp:effectExtent l="19050" t="0" r="0" b="0"/>
            <wp:docPr id="2" name="Рисунок 1" descr="http://www.tubfund.ru/upload/medialibrary/792/792791264b5d3d86966a2237d966df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ubfund.ru/upload/medialibrary/792/792791264b5d3d86966a2237d966dfe7.jpg"/>
                    <pic:cNvPicPr>
                      <a:picLocks noChangeAspect="1" noChangeArrowheads="1"/>
                    </pic:cNvPicPr>
                  </pic:nvPicPr>
                  <pic:blipFill>
                    <a:blip r:embed="rId5"/>
                    <a:srcRect/>
                    <a:stretch>
                      <a:fillRect/>
                    </a:stretch>
                  </pic:blipFill>
                  <pic:spPr bwMode="auto">
                    <a:xfrm>
                      <a:off x="0" y="0"/>
                      <a:ext cx="3289725" cy="2489724"/>
                    </a:xfrm>
                    <a:prstGeom prst="rect">
                      <a:avLst/>
                    </a:prstGeom>
                    <a:ln>
                      <a:noFill/>
                    </a:ln>
                    <a:effectLst>
                      <a:softEdge rad="112500"/>
                    </a:effectLst>
                  </pic:spPr>
                </pic:pic>
              </a:graphicData>
            </a:graphic>
          </wp:inline>
        </w:drawing>
      </w:r>
    </w:p>
    <w:p w:rsidR="0006388E" w:rsidRDefault="0006388E"/>
    <w:p w:rsidR="00D13A1E" w:rsidRDefault="00D13A1E"/>
    <w:p w:rsidR="00D13A1E" w:rsidRPr="00D13A1E" w:rsidRDefault="00C164E7" w:rsidP="00B558B7">
      <w:pPr>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00D13A1E" w:rsidRPr="00D13A1E">
        <w:rPr>
          <w:rFonts w:ascii="Times New Roman" w:hAnsi="Times New Roman" w:cs="Times New Roman"/>
          <w:b/>
          <w:i/>
          <w:sz w:val="28"/>
          <w:szCs w:val="28"/>
        </w:rPr>
        <w:t>Памятка для населения</w:t>
      </w:r>
    </w:p>
    <w:sectPr w:rsidR="00D13A1E" w:rsidRPr="00D13A1E" w:rsidSect="00084D4E">
      <w:pgSz w:w="16838" w:h="11906" w:orient="landscape"/>
      <w:pgMar w:top="851" w:right="1134" w:bottom="851" w:left="1134"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4D4E"/>
    <w:rsid w:val="0006388E"/>
    <w:rsid w:val="00084D4E"/>
    <w:rsid w:val="000E2720"/>
    <w:rsid w:val="00110A75"/>
    <w:rsid w:val="00133895"/>
    <w:rsid w:val="0020043F"/>
    <w:rsid w:val="0022278B"/>
    <w:rsid w:val="00344EE7"/>
    <w:rsid w:val="00345FA6"/>
    <w:rsid w:val="003E3F03"/>
    <w:rsid w:val="0041137F"/>
    <w:rsid w:val="0047050D"/>
    <w:rsid w:val="00567681"/>
    <w:rsid w:val="005C375E"/>
    <w:rsid w:val="00657A19"/>
    <w:rsid w:val="006A7EE1"/>
    <w:rsid w:val="007823DB"/>
    <w:rsid w:val="008032EF"/>
    <w:rsid w:val="00803AEC"/>
    <w:rsid w:val="00911CF8"/>
    <w:rsid w:val="00B558B7"/>
    <w:rsid w:val="00C164E7"/>
    <w:rsid w:val="00C466B5"/>
    <w:rsid w:val="00D13A1E"/>
    <w:rsid w:val="00D6443B"/>
    <w:rsid w:val="00DE7C22"/>
    <w:rsid w:val="00EC36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8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D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4D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161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583</Words>
  <Characters>3329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OPERR</cp:lastModifiedBy>
  <cp:revision>17</cp:revision>
  <cp:lastPrinted>2021-02-24T07:44:00Z</cp:lastPrinted>
  <dcterms:created xsi:type="dcterms:W3CDTF">2017-11-23T06:21:00Z</dcterms:created>
  <dcterms:modified xsi:type="dcterms:W3CDTF">2021-02-24T08:08:00Z</dcterms:modified>
</cp:coreProperties>
</file>