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D5" w:rsidRPr="00AB4AD5" w:rsidRDefault="00AB4AD5" w:rsidP="00AB4AD5">
      <w:pPr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Что такое холера?</w:t>
      </w:r>
      <w:r w:rsidRPr="00AB4AD5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Холера - это острая желудочно-кишечная инфекция. Холера отличается высокой заразностью и всеобщей восприимчивостью к ней человека. 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Источник инфекции</w:t>
      </w:r>
    </w:p>
    <w:p w:rsidR="00AB4AD5" w:rsidRPr="00AB4AD5" w:rsidRDefault="00AB4AD5" w:rsidP="00AB4AD5">
      <w:pPr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Источником инфекции является зараженный или больной человек, который с испражнениями выделяет в окружающую среду огромное количество холерных вибрионов. Эти микроорганизмы могут длительно находиться в воде, в теле обитателей водоемов (рыб, ракообразных, моллюсков), в теплых сырых местах.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Холерные вибрионы хорошо переносят низкие температуры и замораживание, могут зимовать в открытых водоемах. В летние месяцы важным фактором распространения инфекции являются мухи, в кишечнике которых возбудители холеры выживают до 5 суток.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Кипячение убивает вибрионы в течение 1 минуты. Под влиянием света, воздуха и при высушивании они гибнут в течение нескольких дней. Возбудитель холеры чувствителен к кислотам и дезинфекционным хлорсодержащим средствам.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Заражение</w:t>
      </w: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происходит при попадании в рот холерных вибрионов. Люди, нарушающие правила личной гигиены, употребляющие немытые овощи и фрукты, пьющие некипяченую водопроводную или речную воду, имеют наибольший риск заражения.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Инкубационный период</w:t>
      </w: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длится от нескольких часов до 5 дней, чаще 1-2 дня.</w:t>
      </w:r>
    </w:p>
    <w:p w:rsidR="00AB4AD5" w:rsidRPr="00AB4AD5" w:rsidRDefault="00AB4AD5" w:rsidP="00AB4AD5">
      <w:pPr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Первые признаки заболевания</w:t>
      </w:r>
    </w:p>
    <w:p w:rsidR="00AB4AD5" w:rsidRPr="00AB4AD5" w:rsidRDefault="00AB4AD5" w:rsidP="00AB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Первые признаки заболевания появляются в виде внезапного частого жидкого стула. Испражнения при холере водянистые, выделяются обильными порциями, быстро теряют каловый вид и запах;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нередко содержат хлопья и напоминают рисовый отвар. При легких и средних формах болезни частота стула от 3 до 15 раз в сутки, при тяжелых – от 15 до 30 раз. Затем присоединяется «фонтанирующая» рвота полным ртом с выделением большого количества жидких рвотных масс.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Температура тела чаще нормальная или понижена. Преобладают признаки обезвоживания организма: сильная жажда, сухость и дряблость кожных покровов и слизистых оболочек, тусклый взгляд, осипший голос, судороги мышц конечностей.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отсутствии лечения показатели летальности могут превышать 50%, причем смерть больного иногда наступает уже через несколько часов от начала заболевания.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случае заболевания с признаками поражения желудочно-кишечного тракта, если имеются понос, рвота, обезвоживание организма и слабост</w:t>
      </w:r>
      <w:proofErr w:type="gramStart"/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ь-</w:t>
      </w:r>
      <w:proofErr w:type="gramEnd"/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самолечение может привести к печальному результату.</w:t>
      </w:r>
    </w:p>
    <w:p w:rsidR="00AB4AD5" w:rsidRPr="00AB4AD5" w:rsidRDefault="00AB4AD5" w:rsidP="00AB4A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Профилактика холеры:</w:t>
      </w:r>
    </w:p>
    <w:p w:rsidR="00AB4AD5" w:rsidRPr="00AB4AD5" w:rsidRDefault="00AB4AD5" w:rsidP="00AB4AD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-соблюдение мер личной гигиены (мытье рук перед едой и после посещения туалета). </w:t>
      </w:r>
      <w:r w:rsidRPr="00AB4A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отсутствует мыло, использовать: моющие средства или средства для </w:t>
      </w:r>
      <w:r w:rsidRPr="00AB4A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дезинфекции рук, содержащие спирт, обрабатывать руки золой или песком, после чего тщательно помыть их чистой водой.</w:t>
      </w:r>
    </w:p>
    <w:p w:rsidR="00AB4AD5" w:rsidRPr="00AB4AD5" w:rsidRDefault="00AB4AD5" w:rsidP="00AB4A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-тщательное мытье фруктов и овощей безопасной водой из проверенных источников или обработанную кипячением;</w:t>
      </w:r>
    </w:p>
    <w:p w:rsidR="00AB4AD5" w:rsidRPr="00AB4AD5" w:rsidRDefault="00AB4AD5" w:rsidP="00AB4A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AB4AD5">
        <w:rPr>
          <w:rFonts w:ascii="Times New Roman" w:eastAsia="Calibri" w:hAnsi="Times New Roman" w:cs="Times New Roman"/>
          <w:sz w:val="26"/>
          <w:szCs w:val="26"/>
          <w:lang w:eastAsia="ru-RU"/>
        </w:rPr>
        <w:t>во время приготовления пищи подвергать её термической обработке (особенно морепродукты, рыбу).  Приготовленную пищу хранить в закрытом виде в холодильнике.</w:t>
      </w:r>
    </w:p>
    <w:p w:rsidR="00AB4AD5" w:rsidRPr="00AB4AD5" w:rsidRDefault="00AB4AD5" w:rsidP="00AB4A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употребление только кипяченой воды, напитков в фабричной расфасовке;</w:t>
      </w:r>
    </w:p>
    <w:p w:rsidR="00AB4AD5" w:rsidRPr="00AB4AD5" w:rsidRDefault="00AB4AD5" w:rsidP="00AB4A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-избегать питания с лотков;</w:t>
      </w:r>
    </w:p>
    <w:p w:rsidR="00AB4AD5" w:rsidRPr="00AB4AD5" w:rsidRDefault="00AB4AD5" w:rsidP="00AB4A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-купание в водоемах только в разрешенных для этого местах. При купании в водоемах не допускать попадания воды в полость рта.</w:t>
      </w:r>
    </w:p>
    <w:p w:rsidR="00AB4AD5" w:rsidRPr="00AB4AD5" w:rsidRDefault="00AB4AD5" w:rsidP="00AB4A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Помните:</w:t>
      </w:r>
    </w:p>
    <w:p w:rsidR="00AB4AD5" w:rsidRPr="00AB4AD5" w:rsidRDefault="00AB4AD5" w:rsidP="00AB4AD5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4A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Ранее обращение за медицинской помощью позволит своевременно провести эффективное лечение холеры и не допустить неблагоприятного исхода этого опасного инфекционного заболевания.</w:t>
      </w:r>
    </w:p>
    <w:p w:rsidR="00AB4AD5" w:rsidRPr="00AB4AD5" w:rsidRDefault="00AB4AD5" w:rsidP="00AB4AD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AB4AD5" w:rsidRPr="00AB4AD5" w:rsidRDefault="00AB4AD5" w:rsidP="00AB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AD5" w:rsidRPr="00AB4AD5" w:rsidRDefault="00AB4AD5" w:rsidP="00AB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5" w:rsidRPr="00AB4AD5" w:rsidRDefault="00AB4AD5" w:rsidP="00AB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5" w:rsidRPr="00AB4AD5" w:rsidRDefault="00AB4AD5" w:rsidP="00AB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D5" w:rsidRPr="00AB4AD5" w:rsidRDefault="00AB4AD5" w:rsidP="00A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3451" w:rsidRDefault="000E3451"/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D3"/>
    <w:rsid w:val="000E3451"/>
    <w:rsid w:val="005E7709"/>
    <w:rsid w:val="00AB4AD5"/>
    <w:rsid w:val="00D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>Work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2023-06-27T11:17:00Z</dcterms:created>
  <dcterms:modified xsi:type="dcterms:W3CDTF">2023-06-27T11:18:00Z</dcterms:modified>
</cp:coreProperties>
</file>